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A25BC" w14:textId="77777777" w:rsidR="001B0FA3" w:rsidRDefault="00D1106E" w:rsidP="00743047">
      <w:pPr>
        <w:rPr>
          <w:rFonts w:ascii="Arial" w:hAnsi="Arial" w:cs="Arial"/>
          <w:i/>
          <w:color w:val="FF0000"/>
          <w:sz w:val="20"/>
        </w:rPr>
      </w:pPr>
      <w:r w:rsidRPr="00125F2B">
        <w:rPr>
          <w:rFonts w:ascii="Arial" w:hAnsi="Arial" w:cs="Arial"/>
          <w:i/>
          <w:color w:val="FF0000"/>
          <w:sz w:val="20"/>
        </w:rPr>
        <w:t>Instructors’ Note:</w:t>
      </w:r>
      <w:r w:rsidR="00125F2B">
        <w:rPr>
          <w:rFonts w:ascii="Arial" w:hAnsi="Arial" w:cs="Arial"/>
          <w:i/>
          <w:color w:val="FF0000"/>
          <w:sz w:val="20"/>
        </w:rPr>
        <w:t xml:space="preserve"> </w:t>
      </w:r>
    </w:p>
    <w:p w14:paraId="245670FE" w14:textId="77777777" w:rsidR="00D1106E" w:rsidRPr="00125F2B" w:rsidRDefault="00D1106E" w:rsidP="00743047">
      <w:pPr>
        <w:rPr>
          <w:rFonts w:ascii="Arial" w:hAnsi="Arial" w:cs="Arial"/>
          <w:i/>
          <w:color w:val="FF0000"/>
          <w:sz w:val="20"/>
        </w:rPr>
      </w:pPr>
      <w:r>
        <w:rPr>
          <w:rFonts w:ascii="Arial" w:hAnsi="Arial" w:cs="Arial"/>
          <w:color w:val="FF0000"/>
          <w:sz w:val="20"/>
        </w:rPr>
        <w:t xml:space="preserve">Please </w:t>
      </w:r>
      <w:r w:rsidR="00AF7522">
        <w:rPr>
          <w:rFonts w:ascii="Arial" w:hAnsi="Arial" w:cs="Arial"/>
          <w:color w:val="FF0000"/>
          <w:sz w:val="20"/>
        </w:rPr>
        <w:t>custom</w:t>
      </w:r>
      <w:r>
        <w:rPr>
          <w:rFonts w:ascii="Arial" w:hAnsi="Arial" w:cs="Arial"/>
          <w:color w:val="FF0000"/>
          <w:sz w:val="20"/>
        </w:rPr>
        <w:t>ize each section of the syllabus</w:t>
      </w:r>
      <w:r w:rsidR="00AF7522">
        <w:rPr>
          <w:rFonts w:ascii="Arial" w:hAnsi="Arial" w:cs="Arial"/>
          <w:color w:val="FF0000"/>
          <w:sz w:val="20"/>
        </w:rPr>
        <w:t>,</w:t>
      </w:r>
      <w:r>
        <w:rPr>
          <w:rFonts w:ascii="Arial" w:hAnsi="Arial" w:cs="Arial"/>
          <w:color w:val="FF0000"/>
          <w:sz w:val="20"/>
        </w:rPr>
        <w:t xml:space="preserve"> </w:t>
      </w:r>
      <w:r w:rsidR="00BE658F">
        <w:rPr>
          <w:rFonts w:ascii="Arial" w:hAnsi="Arial" w:cs="Arial"/>
          <w:color w:val="FF0000"/>
          <w:sz w:val="20"/>
        </w:rPr>
        <w:t>and then</w:t>
      </w:r>
      <w:r>
        <w:rPr>
          <w:rFonts w:ascii="Arial" w:hAnsi="Arial" w:cs="Arial"/>
          <w:color w:val="FF0000"/>
          <w:sz w:val="20"/>
        </w:rPr>
        <w:t xml:space="preserve"> remove the instr</w:t>
      </w:r>
      <w:r w:rsidR="001B0FA3">
        <w:rPr>
          <w:rFonts w:ascii="Arial" w:hAnsi="Arial" w:cs="Arial"/>
          <w:color w:val="FF0000"/>
          <w:sz w:val="20"/>
        </w:rPr>
        <w:t xml:space="preserve">uctors’ notes from each section </w:t>
      </w:r>
      <w:r>
        <w:rPr>
          <w:rFonts w:ascii="Arial" w:hAnsi="Arial" w:cs="Arial"/>
          <w:color w:val="FF0000"/>
          <w:sz w:val="20"/>
        </w:rPr>
        <w:t>by highlighting the red text and then pressing Delete. Some sections provide sample text and instructions; others are self-explanatory and therefore, empty, for you to fill in as needed.</w:t>
      </w:r>
    </w:p>
    <w:p w14:paraId="233995FE" w14:textId="77777777" w:rsidR="00D1106E" w:rsidRPr="00A32F58" w:rsidRDefault="00D1106E" w:rsidP="00DA76E5">
      <w:pPr>
        <w:ind w:left="720"/>
        <w:rPr>
          <w:rFonts w:ascii="Arial" w:hAnsi="Arial" w:cs="Arial"/>
          <w:b/>
          <w:szCs w:val="24"/>
        </w:rPr>
      </w:pPr>
    </w:p>
    <w:p w14:paraId="733C0351" w14:textId="77777777" w:rsidR="00FD317E" w:rsidRPr="0068023C" w:rsidRDefault="00D1106E" w:rsidP="0068023C">
      <w:pPr>
        <w:pStyle w:val="Heading1"/>
      </w:pPr>
      <w:r w:rsidRPr="0068023C">
        <w:t>Course Number &amp; Title</w:t>
      </w:r>
      <w:r w:rsidRPr="0068023C">
        <w:br/>
      </w:r>
      <w:r w:rsidR="008308E2" w:rsidRPr="0068023C">
        <w:t>Term</w:t>
      </w:r>
      <w:r w:rsidRPr="0068023C">
        <w:t xml:space="preserve"> </w:t>
      </w:r>
      <w:r w:rsidR="008308E2" w:rsidRPr="0068023C">
        <w:t>and Y</w:t>
      </w:r>
      <w:r w:rsidR="00AF7522" w:rsidRPr="0068023C">
        <w:t>ear</w:t>
      </w:r>
      <w:r w:rsidRPr="0068023C">
        <w:t xml:space="preserve">, </w:t>
      </w:r>
      <w:r w:rsidR="008308E2" w:rsidRPr="0068023C">
        <w:t>x</w:t>
      </w:r>
      <w:r w:rsidRPr="0068023C">
        <w:t>-week term</w:t>
      </w:r>
      <w:r w:rsidR="008308E2" w:rsidRPr="0068023C">
        <w:t xml:space="preserve"> </w:t>
      </w:r>
    </w:p>
    <w:p w14:paraId="605836A8" w14:textId="77777777" w:rsidR="00DA76E5" w:rsidRPr="0068023C" w:rsidRDefault="008308E2" w:rsidP="0068023C">
      <w:pPr>
        <w:pStyle w:val="Heading1"/>
      </w:pPr>
      <w:r w:rsidRPr="0068023C">
        <w:t>Start date</w:t>
      </w:r>
      <w:r w:rsidR="00E07878" w:rsidRPr="0068023C">
        <w:t xml:space="preserve"> </w:t>
      </w:r>
      <w:r w:rsidR="00D1106E" w:rsidRPr="0068023C">
        <w:t xml:space="preserve">– </w:t>
      </w:r>
      <w:r w:rsidRPr="0068023C">
        <w:t>End date</w:t>
      </w:r>
      <w:r w:rsidR="00D1106E" w:rsidRPr="0068023C">
        <w:t xml:space="preserve">, </w:t>
      </w:r>
      <w:r w:rsidRPr="0068023C">
        <w:t>Year</w:t>
      </w:r>
    </w:p>
    <w:p w14:paraId="3335AB2A" w14:textId="77777777" w:rsidR="00AF7522" w:rsidRDefault="00AF7522" w:rsidP="00743047">
      <w:pPr>
        <w:rPr>
          <w:rFonts w:ascii="Arial" w:hAnsi="Arial" w:cs="Arial"/>
          <w:i/>
          <w:color w:val="FF0000"/>
          <w:sz w:val="20"/>
        </w:rPr>
      </w:pPr>
      <w:r w:rsidRPr="00125F2B">
        <w:rPr>
          <w:rFonts w:ascii="Arial" w:hAnsi="Arial" w:cs="Arial"/>
          <w:i/>
          <w:color w:val="FF0000"/>
          <w:sz w:val="20"/>
        </w:rPr>
        <w:t>Instructors’ Note:</w:t>
      </w:r>
      <w:r>
        <w:rPr>
          <w:rFonts w:ascii="Arial" w:hAnsi="Arial" w:cs="Arial"/>
          <w:i/>
          <w:color w:val="FF0000"/>
          <w:sz w:val="20"/>
        </w:rPr>
        <w:t xml:space="preserve"> </w:t>
      </w:r>
    </w:p>
    <w:p w14:paraId="2CF445D2" w14:textId="77777777" w:rsidR="00AF7522" w:rsidRDefault="00AF7522" w:rsidP="00743047">
      <w:pPr>
        <w:rPr>
          <w:rFonts w:ascii="Arial" w:hAnsi="Arial" w:cs="Arial"/>
          <w:b/>
        </w:rPr>
      </w:pPr>
      <w:r>
        <w:rPr>
          <w:rFonts w:ascii="Arial" w:hAnsi="Arial" w:cs="Arial"/>
          <w:color w:val="FF0000"/>
          <w:sz w:val="20"/>
        </w:rPr>
        <w:t xml:space="preserve">When providing term dates, note the course duration as 4 weeks, 6 weeks, 8 weeks, etc. </w:t>
      </w:r>
    </w:p>
    <w:p w14:paraId="265DFBE6" w14:textId="77777777" w:rsidR="006A5CAD" w:rsidRDefault="00AF7522" w:rsidP="00743047">
      <w:pPr>
        <w:rPr>
          <w:rFonts w:ascii="Arial" w:hAnsi="Arial" w:cs="Arial"/>
          <w:color w:val="FF0000"/>
          <w:sz w:val="20"/>
        </w:rPr>
      </w:pPr>
      <w:r>
        <w:rPr>
          <w:rFonts w:ascii="Arial" w:hAnsi="Arial" w:cs="Arial"/>
          <w:color w:val="FF0000"/>
          <w:sz w:val="20"/>
        </w:rPr>
        <w:t xml:space="preserve">You can find term dates with your contract documents or on the Registrar website/Calendar page. </w:t>
      </w:r>
      <w:hyperlink r:id="rId8" w:history="1">
        <w:r w:rsidR="002F4D1E" w:rsidRPr="002F4D1E">
          <w:rPr>
            <w:rStyle w:val="Hyperlink"/>
            <w:rFonts w:ascii="Arial" w:hAnsi="Arial" w:cs="Arial"/>
            <w:sz w:val="20"/>
          </w:rPr>
          <w:t>Northeastern Registrar Calendar</w:t>
        </w:r>
      </w:hyperlink>
    </w:p>
    <w:p w14:paraId="2BDEFCFD" w14:textId="77777777" w:rsidR="00D1106E" w:rsidRPr="00A32F58" w:rsidRDefault="00D1106E" w:rsidP="00743047">
      <w:pPr>
        <w:rPr>
          <w:rFonts w:ascii="Arial" w:hAnsi="Arial" w:cs="Arial"/>
          <w:b/>
        </w:rPr>
      </w:pPr>
    </w:p>
    <w:p w14:paraId="249C4CC1" w14:textId="77777777" w:rsidR="00D1106E" w:rsidRPr="00A32F58" w:rsidRDefault="00D1106E" w:rsidP="00D1106E">
      <w:pPr>
        <w:rPr>
          <w:rFonts w:ascii="Arial" w:hAnsi="Arial" w:cs="Arial"/>
          <w:sz w:val="20"/>
        </w:rPr>
      </w:pPr>
      <w:r w:rsidRPr="00A32F58">
        <w:rPr>
          <w:rFonts w:ascii="Arial" w:hAnsi="Arial" w:cs="Arial"/>
          <w:sz w:val="20"/>
        </w:rPr>
        <w:t>Instructor Name</w:t>
      </w:r>
      <w:proofErr w:type="gramStart"/>
      <w:r w:rsidRPr="00A32F58">
        <w:rPr>
          <w:rFonts w:ascii="Arial" w:hAnsi="Arial" w:cs="Arial"/>
          <w:sz w:val="20"/>
        </w:rPr>
        <w:t>:</w:t>
      </w:r>
      <w:proofErr w:type="gramEnd"/>
      <w:r w:rsidRPr="00A32F58">
        <w:rPr>
          <w:rFonts w:ascii="Arial" w:hAnsi="Arial" w:cs="Arial"/>
          <w:sz w:val="20"/>
        </w:rPr>
        <w:br/>
        <w:t>E-mail:</w:t>
      </w:r>
    </w:p>
    <w:p w14:paraId="1B394F99" w14:textId="77777777" w:rsidR="00DA76E5" w:rsidRPr="00743047" w:rsidRDefault="00D1106E" w:rsidP="00743047">
      <w:pPr>
        <w:spacing w:after="120"/>
        <w:rPr>
          <w:rFonts w:ascii="Arial" w:hAnsi="Arial" w:cs="Arial"/>
          <w:sz w:val="20"/>
        </w:rPr>
      </w:pPr>
      <w:r w:rsidRPr="00A32F58">
        <w:rPr>
          <w:rFonts w:ascii="Arial" w:hAnsi="Arial" w:cs="Arial"/>
          <w:sz w:val="20"/>
        </w:rPr>
        <w:t>Phone Number:</w:t>
      </w:r>
    </w:p>
    <w:p w14:paraId="00AF5F00" w14:textId="77777777" w:rsidR="00FD317E" w:rsidRDefault="00D1106E" w:rsidP="00743047">
      <w:pPr>
        <w:rPr>
          <w:rFonts w:ascii="Arial" w:hAnsi="Arial" w:cs="Arial"/>
          <w:i/>
          <w:color w:val="FF0000"/>
          <w:sz w:val="20"/>
        </w:rPr>
      </w:pPr>
      <w:r w:rsidRPr="00125F2B">
        <w:rPr>
          <w:rFonts w:ascii="Arial" w:hAnsi="Arial" w:cs="Arial"/>
          <w:i/>
          <w:color w:val="FF0000"/>
          <w:sz w:val="20"/>
        </w:rPr>
        <w:t>Instructors’ Note:</w:t>
      </w:r>
      <w:r w:rsidR="00125F2B">
        <w:rPr>
          <w:rFonts w:ascii="Arial" w:hAnsi="Arial" w:cs="Arial"/>
          <w:i/>
          <w:color w:val="FF0000"/>
          <w:sz w:val="20"/>
        </w:rPr>
        <w:t xml:space="preserve"> </w:t>
      </w:r>
    </w:p>
    <w:p w14:paraId="62DC423D" w14:textId="77777777" w:rsidR="00D1106E" w:rsidRPr="00125F2B" w:rsidRDefault="00D1106E" w:rsidP="00743047">
      <w:pPr>
        <w:rPr>
          <w:rFonts w:ascii="Arial" w:hAnsi="Arial" w:cs="Arial"/>
          <w:i/>
          <w:color w:val="FF0000"/>
          <w:sz w:val="20"/>
        </w:rPr>
      </w:pPr>
      <w:r>
        <w:rPr>
          <w:rFonts w:ascii="Arial" w:hAnsi="Arial" w:cs="Arial"/>
          <w:color w:val="FF0000"/>
          <w:sz w:val="20"/>
        </w:rPr>
        <w:t>Providing your phone number is optional.  Also, listing good times to call is a useful way of replacing the day college practice of keeping office hours.</w:t>
      </w:r>
    </w:p>
    <w:p w14:paraId="36E603B1" w14:textId="77777777" w:rsidR="00D1106E" w:rsidRPr="00A32F58" w:rsidRDefault="00D1106E" w:rsidP="00743047">
      <w:pPr>
        <w:rPr>
          <w:rFonts w:ascii="Arial" w:hAnsi="Arial" w:cs="Arial"/>
          <w:sz w:val="20"/>
        </w:rPr>
      </w:pPr>
    </w:p>
    <w:p w14:paraId="312860F6" w14:textId="77777777" w:rsidR="00DA76E5" w:rsidRPr="00743047" w:rsidRDefault="00D1106E" w:rsidP="0068023C">
      <w:pPr>
        <w:pStyle w:val="Heading1"/>
      </w:pPr>
      <w:r w:rsidRPr="00A32F58">
        <w:t>Required Text</w:t>
      </w:r>
      <w:r>
        <w:t>(s)</w:t>
      </w:r>
      <w:r w:rsidRPr="00A32F58">
        <w:t>/Software/Tools</w:t>
      </w:r>
      <w:r w:rsidRPr="00A32F58">
        <w:rPr>
          <w:sz w:val="20"/>
        </w:rPr>
        <w:t xml:space="preserve">: </w:t>
      </w:r>
    </w:p>
    <w:p w14:paraId="751C9807" w14:textId="77777777" w:rsidR="00D1106E" w:rsidRPr="00125F2B" w:rsidRDefault="00D1106E" w:rsidP="00743047">
      <w:pPr>
        <w:rPr>
          <w:rFonts w:ascii="Arial" w:hAnsi="Arial" w:cs="Arial"/>
          <w:color w:val="FF0000"/>
          <w:sz w:val="20"/>
        </w:rPr>
      </w:pPr>
      <w:r w:rsidRPr="00125F2B">
        <w:rPr>
          <w:rFonts w:ascii="Arial" w:hAnsi="Arial" w:cs="Arial"/>
          <w:color w:val="FF0000"/>
          <w:sz w:val="20"/>
        </w:rPr>
        <w:t>Instructors’ Note:</w:t>
      </w:r>
    </w:p>
    <w:p w14:paraId="65013C80" w14:textId="77777777" w:rsidR="00FD317E" w:rsidRDefault="00D1106E" w:rsidP="00743047">
      <w:pPr>
        <w:widowControl w:val="0"/>
        <w:autoSpaceDE w:val="0"/>
        <w:autoSpaceDN w:val="0"/>
        <w:adjustRightInd w:val="0"/>
        <w:rPr>
          <w:rFonts w:ascii="Arial" w:hAnsi="Arial" w:cs="Arial"/>
          <w:color w:val="FF0000"/>
          <w:sz w:val="20"/>
        </w:rPr>
      </w:pPr>
      <w:r w:rsidRPr="00C124D5">
        <w:rPr>
          <w:rFonts w:ascii="Arial" w:hAnsi="Arial" w:cs="Arial"/>
          <w:color w:val="FF0000"/>
          <w:sz w:val="20"/>
        </w:rPr>
        <w:t xml:space="preserve">For text(s), include: Edition, Author, Publisher, and ISBN.  For software, include the </w:t>
      </w:r>
      <w:r w:rsidR="00FD317E">
        <w:rPr>
          <w:rFonts w:ascii="Arial" w:hAnsi="Arial" w:cs="Arial"/>
          <w:color w:val="FF0000"/>
          <w:sz w:val="20"/>
        </w:rPr>
        <w:t>v</w:t>
      </w:r>
      <w:r w:rsidRPr="00C124D5">
        <w:rPr>
          <w:rFonts w:ascii="Arial" w:hAnsi="Arial" w:cs="Arial"/>
          <w:color w:val="FF0000"/>
          <w:sz w:val="20"/>
        </w:rPr>
        <w:t xml:space="preserve">ersion. </w:t>
      </w:r>
    </w:p>
    <w:p w14:paraId="7B7AF35B" w14:textId="77777777" w:rsidR="00FD317E" w:rsidRDefault="00FD317E" w:rsidP="00743047">
      <w:pPr>
        <w:widowControl w:val="0"/>
        <w:autoSpaceDE w:val="0"/>
        <w:autoSpaceDN w:val="0"/>
        <w:adjustRightInd w:val="0"/>
        <w:rPr>
          <w:rFonts w:ascii="Arial" w:hAnsi="Arial" w:cs="Arial"/>
          <w:color w:val="FF0000"/>
          <w:sz w:val="20"/>
        </w:rPr>
      </w:pPr>
    </w:p>
    <w:p w14:paraId="36D6E9BD" w14:textId="77777777" w:rsidR="00D1106E" w:rsidRDefault="00D1106E" w:rsidP="00743047">
      <w:pPr>
        <w:widowControl w:val="0"/>
        <w:autoSpaceDE w:val="0"/>
        <w:autoSpaceDN w:val="0"/>
        <w:adjustRightInd w:val="0"/>
        <w:rPr>
          <w:rFonts w:ascii="Arial" w:hAnsi="Arial"/>
          <w:color w:val="FF0000"/>
          <w:sz w:val="20"/>
          <w:szCs w:val="24"/>
          <w:lang w:bidi="x-none"/>
        </w:rPr>
      </w:pPr>
      <w:r w:rsidRPr="00C124D5">
        <w:rPr>
          <w:rFonts w:ascii="Arial" w:hAnsi="Arial"/>
          <w:color w:val="FF0000"/>
          <w:sz w:val="20"/>
          <w:lang w:bidi="x-none"/>
        </w:rPr>
        <w:t xml:space="preserve">If your course uses multimedia or voice tools, </w:t>
      </w:r>
      <w:r w:rsidR="00E84C38">
        <w:rPr>
          <w:rFonts w:ascii="Arial" w:hAnsi="Arial"/>
          <w:color w:val="FF0000"/>
          <w:sz w:val="20"/>
          <w:lang w:bidi="x-none"/>
        </w:rPr>
        <w:t xml:space="preserve">or requires a webcam, </w:t>
      </w:r>
      <w:r w:rsidRPr="00C124D5">
        <w:rPr>
          <w:rFonts w:ascii="Arial" w:hAnsi="Arial"/>
          <w:color w:val="FF0000"/>
          <w:sz w:val="20"/>
          <w:lang w:bidi="x-none"/>
        </w:rPr>
        <w:t>include a statement requesting that students purchase a headset. For example: This course contains audio material and in some instances, you may be asked</w:t>
      </w:r>
      <w:r w:rsidR="00DA76E5">
        <w:rPr>
          <w:rFonts w:ascii="Arial" w:hAnsi="Arial"/>
          <w:color w:val="FF0000"/>
          <w:sz w:val="20"/>
          <w:lang w:bidi="x-none"/>
        </w:rPr>
        <w:t xml:space="preserve"> to </w:t>
      </w:r>
      <w:r w:rsidRPr="00C124D5">
        <w:rPr>
          <w:rFonts w:ascii="Arial" w:hAnsi="Arial"/>
          <w:color w:val="FF0000"/>
          <w:sz w:val="20"/>
          <w:lang w:bidi="x-none"/>
        </w:rPr>
        <w:t xml:space="preserve">participate in audio-based activities, such as a Voice Discussion Board. A headset (headphones plus microphone) will allow you to hear and record audio. The </w:t>
      </w:r>
      <w:r w:rsidRPr="00C124D5">
        <w:rPr>
          <w:rFonts w:ascii="Arial" w:hAnsi="Arial"/>
          <w:color w:val="FF0000"/>
          <w:sz w:val="20"/>
        </w:rPr>
        <w:t xml:space="preserve">Logitech </w:t>
      </w:r>
      <w:proofErr w:type="spellStart"/>
      <w:r w:rsidRPr="00C124D5">
        <w:rPr>
          <w:rFonts w:ascii="Arial" w:hAnsi="Arial"/>
          <w:color w:val="FF0000"/>
          <w:sz w:val="20"/>
        </w:rPr>
        <w:t>ClearChat</w:t>
      </w:r>
      <w:proofErr w:type="spellEnd"/>
      <w:r w:rsidRPr="00C124D5">
        <w:rPr>
          <w:rFonts w:ascii="Arial" w:hAnsi="Arial"/>
          <w:color w:val="FF0000"/>
          <w:sz w:val="20"/>
        </w:rPr>
        <w:t xml:space="preserve"> Comfort USB Headset, or the </w:t>
      </w:r>
      <w:r w:rsidRPr="00C124D5">
        <w:rPr>
          <w:rFonts w:ascii="Arial" w:hAnsi="Arial"/>
          <w:color w:val="FF0000"/>
          <w:sz w:val="20"/>
          <w:szCs w:val="24"/>
          <w:lang w:bidi="x-none"/>
        </w:rPr>
        <w:t>Plantronics Audio 470 or 500, or comparable brands/models, are recommended. Headsets can be purchased from o</w:t>
      </w:r>
      <w:r w:rsidRPr="00C124D5">
        <w:rPr>
          <w:rFonts w:ascii="Arial" w:hAnsi="Arial"/>
          <w:color w:val="FF0000"/>
          <w:sz w:val="20"/>
          <w:lang w:bidi="x-none"/>
        </w:rPr>
        <w:t>nline vendors such as amazon.com, bestbuy.com, or newegg.com</w:t>
      </w:r>
      <w:r w:rsidRPr="00C124D5">
        <w:rPr>
          <w:rFonts w:ascii="Arial" w:hAnsi="Arial"/>
          <w:color w:val="FF0000"/>
          <w:sz w:val="20"/>
          <w:szCs w:val="24"/>
          <w:lang w:bidi="x-none"/>
        </w:rPr>
        <w:t>.</w:t>
      </w:r>
      <w:r w:rsidR="00E84C38">
        <w:rPr>
          <w:rFonts w:ascii="Arial" w:hAnsi="Arial"/>
          <w:color w:val="FF0000"/>
          <w:sz w:val="20"/>
          <w:szCs w:val="24"/>
          <w:lang w:bidi="x-none"/>
        </w:rPr>
        <w:t xml:space="preserve"> This course may also require a webcam. Webcams can be purchased at online vendors such as amazon.com </w:t>
      </w:r>
    </w:p>
    <w:p w14:paraId="6DD1BEEA" w14:textId="77777777" w:rsidR="00E84C38" w:rsidRDefault="00E84C38" w:rsidP="00743047">
      <w:pPr>
        <w:widowControl w:val="0"/>
        <w:autoSpaceDE w:val="0"/>
        <w:autoSpaceDN w:val="0"/>
        <w:adjustRightInd w:val="0"/>
        <w:rPr>
          <w:rFonts w:ascii="Arial" w:hAnsi="Arial"/>
          <w:color w:val="FF0000"/>
          <w:sz w:val="20"/>
          <w:szCs w:val="24"/>
          <w:lang w:bidi="x-none"/>
        </w:rPr>
      </w:pPr>
    </w:p>
    <w:p w14:paraId="22960D3F" w14:textId="77777777" w:rsidR="00D1106E" w:rsidRPr="00A32F58" w:rsidRDefault="00D1106E" w:rsidP="00D1106E">
      <w:pPr>
        <w:rPr>
          <w:rFonts w:ascii="Arial" w:hAnsi="Arial" w:cs="Arial"/>
          <w:sz w:val="20"/>
        </w:rPr>
      </w:pPr>
    </w:p>
    <w:p w14:paraId="7186F5A3" w14:textId="77777777" w:rsidR="00DA76E5" w:rsidRPr="00743047" w:rsidRDefault="00D1106E" w:rsidP="00661D70">
      <w:pPr>
        <w:pStyle w:val="Heading1"/>
      </w:pPr>
      <w:r w:rsidRPr="00A32F58">
        <w:t>Course Prerequisites</w:t>
      </w:r>
    </w:p>
    <w:p w14:paraId="618A608E" w14:textId="77777777" w:rsidR="00D1106E" w:rsidRPr="00125F2B" w:rsidRDefault="00D1106E" w:rsidP="00743047">
      <w:pPr>
        <w:rPr>
          <w:rFonts w:ascii="Arial" w:hAnsi="Arial" w:cs="Arial"/>
          <w:i/>
          <w:color w:val="FF0000"/>
          <w:sz w:val="20"/>
        </w:rPr>
      </w:pPr>
      <w:r w:rsidRPr="00125F2B">
        <w:rPr>
          <w:rFonts w:ascii="Arial" w:hAnsi="Arial" w:cs="Arial"/>
          <w:i/>
          <w:color w:val="FF0000"/>
          <w:sz w:val="20"/>
        </w:rPr>
        <w:t>Instructors’ Note:</w:t>
      </w:r>
    </w:p>
    <w:p w14:paraId="14A7089F" w14:textId="7B0D437B" w:rsidR="00D1106E" w:rsidRPr="009210BE" w:rsidRDefault="00D1106E" w:rsidP="00743047">
      <w:pPr>
        <w:rPr>
          <w:rFonts w:ascii="Arial" w:hAnsi="Arial" w:cs="Arial"/>
          <w:color w:val="FF0000"/>
          <w:sz w:val="20"/>
        </w:rPr>
      </w:pPr>
      <w:r>
        <w:rPr>
          <w:rFonts w:ascii="Arial" w:hAnsi="Arial" w:cs="Arial"/>
          <w:color w:val="FF0000"/>
          <w:sz w:val="20"/>
        </w:rPr>
        <w:t xml:space="preserve">Locate your course listing online at </w:t>
      </w:r>
      <w:hyperlink r:id="rId9" w:history="1">
        <w:r w:rsidR="00A42B10">
          <w:rPr>
            <w:rStyle w:val="Hyperlink"/>
            <w:rFonts w:ascii="Arial" w:hAnsi="Arial" w:cs="Arial"/>
            <w:sz w:val="20"/>
          </w:rPr>
          <w:t>the CPS course listings page</w:t>
        </w:r>
      </w:hyperlink>
      <w:r>
        <w:rPr>
          <w:rFonts w:ascii="Arial" w:hAnsi="Arial" w:cs="Arial"/>
          <w:color w:val="FF0000"/>
          <w:sz w:val="20"/>
        </w:rPr>
        <w:t xml:space="preserve"> to find and provide here course prerequisites and other requirements.</w:t>
      </w:r>
    </w:p>
    <w:p w14:paraId="670277DA" w14:textId="77777777" w:rsidR="00D1106E" w:rsidRPr="00A32F58" w:rsidRDefault="00D1106E" w:rsidP="00D1106E">
      <w:pPr>
        <w:jc w:val="right"/>
        <w:rPr>
          <w:rFonts w:ascii="Arial" w:hAnsi="Arial" w:cs="Arial"/>
          <w:sz w:val="20"/>
        </w:rPr>
      </w:pPr>
    </w:p>
    <w:p w14:paraId="64BCD9F5" w14:textId="77777777" w:rsidR="00DA76E5" w:rsidRPr="00743047" w:rsidRDefault="00D1106E" w:rsidP="00661D70">
      <w:pPr>
        <w:pStyle w:val="Heading1"/>
        <w:rPr>
          <w:sz w:val="20"/>
        </w:rPr>
      </w:pPr>
      <w:r w:rsidRPr="00A32F58">
        <w:t>Course Description</w:t>
      </w:r>
    </w:p>
    <w:p w14:paraId="3C027E32" w14:textId="77777777" w:rsidR="00FD317E" w:rsidRDefault="00D1106E" w:rsidP="00743047">
      <w:pPr>
        <w:rPr>
          <w:rFonts w:ascii="Arial" w:hAnsi="Arial" w:cs="Arial"/>
          <w:color w:val="FF0000"/>
          <w:sz w:val="20"/>
        </w:rPr>
      </w:pPr>
      <w:r w:rsidRPr="00125F2B">
        <w:rPr>
          <w:rFonts w:ascii="Arial" w:hAnsi="Arial" w:cs="Arial"/>
          <w:i/>
          <w:color w:val="FF0000"/>
          <w:sz w:val="20"/>
        </w:rPr>
        <w:t>Instructors’</w:t>
      </w:r>
      <w:r>
        <w:rPr>
          <w:rFonts w:ascii="Arial" w:hAnsi="Arial" w:cs="Arial"/>
          <w:color w:val="FF0000"/>
          <w:sz w:val="20"/>
        </w:rPr>
        <w:t xml:space="preserve"> Note:</w:t>
      </w:r>
      <w:r w:rsidR="00125F2B">
        <w:rPr>
          <w:rFonts w:ascii="Arial" w:hAnsi="Arial" w:cs="Arial"/>
          <w:color w:val="FF0000"/>
          <w:sz w:val="20"/>
        </w:rPr>
        <w:t xml:space="preserve"> </w:t>
      </w:r>
    </w:p>
    <w:p w14:paraId="46B0171C" w14:textId="7CF1D8E0" w:rsidR="00D1106E" w:rsidRDefault="00D1106E" w:rsidP="00743047">
      <w:pPr>
        <w:rPr>
          <w:rFonts w:ascii="Arial" w:hAnsi="Arial" w:cs="Arial"/>
          <w:color w:val="FF0000"/>
          <w:sz w:val="20"/>
        </w:rPr>
      </w:pPr>
      <w:r>
        <w:rPr>
          <w:rFonts w:ascii="Arial" w:hAnsi="Arial" w:cs="Arial"/>
          <w:color w:val="FF0000"/>
          <w:sz w:val="20"/>
        </w:rPr>
        <w:t>Please use the current course description as it appears on</w:t>
      </w:r>
      <w:r w:rsidR="00125F2B">
        <w:rPr>
          <w:rFonts w:ascii="Arial" w:hAnsi="Arial" w:cs="Arial"/>
          <w:color w:val="FF0000"/>
          <w:sz w:val="20"/>
        </w:rPr>
        <w:t xml:space="preserve"> </w:t>
      </w:r>
      <w:hyperlink r:id="rId10" w:history="1">
        <w:r w:rsidR="008B46D6">
          <w:rPr>
            <w:rStyle w:val="Hyperlink"/>
            <w:rFonts w:ascii="Arial" w:hAnsi="Arial" w:cs="Arial"/>
            <w:sz w:val="20"/>
          </w:rPr>
          <w:t>the CPS course listings page</w:t>
        </w:r>
      </w:hyperlink>
      <w:r>
        <w:rPr>
          <w:rFonts w:ascii="Arial" w:hAnsi="Arial" w:cs="Arial"/>
          <w:color w:val="FF0000"/>
          <w:sz w:val="20"/>
        </w:rPr>
        <w:t xml:space="preserve">. </w:t>
      </w:r>
    </w:p>
    <w:p w14:paraId="6C7369EE" w14:textId="77777777" w:rsidR="00D1106E" w:rsidRPr="00A32F58" w:rsidRDefault="00D1106E" w:rsidP="00743047">
      <w:pPr>
        <w:rPr>
          <w:rFonts w:ascii="Arial" w:hAnsi="Arial" w:cs="Arial"/>
        </w:rPr>
      </w:pPr>
    </w:p>
    <w:p w14:paraId="22B3CAB8" w14:textId="77777777" w:rsidR="00DA76E5" w:rsidRDefault="00D1106E" w:rsidP="00661D70">
      <w:pPr>
        <w:pStyle w:val="Heading1"/>
        <w:rPr>
          <w:i/>
          <w:color w:val="FF0000"/>
          <w:sz w:val="20"/>
        </w:rPr>
      </w:pPr>
      <w:r>
        <w:t>Course Outcomes</w:t>
      </w:r>
    </w:p>
    <w:p w14:paraId="6674C70A" w14:textId="77777777" w:rsidR="00FD317E" w:rsidRDefault="00D1106E" w:rsidP="00743047">
      <w:pPr>
        <w:rPr>
          <w:rFonts w:ascii="Arial" w:hAnsi="Arial" w:cs="Arial"/>
          <w:color w:val="FF0000"/>
          <w:sz w:val="20"/>
        </w:rPr>
      </w:pPr>
      <w:r w:rsidRPr="00125F2B">
        <w:rPr>
          <w:rFonts w:ascii="Arial" w:hAnsi="Arial" w:cs="Arial"/>
          <w:i/>
          <w:color w:val="FF0000"/>
          <w:sz w:val="20"/>
        </w:rPr>
        <w:t>Instructors’ Note:</w:t>
      </w:r>
      <w:r w:rsidR="00125F2B">
        <w:rPr>
          <w:rFonts w:ascii="Arial" w:hAnsi="Arial" w:cs="Arial"/>
          <w:color w:val="FF0000"/>
          <w:sz w:val="20"/>
        </w:rPr>
        <w:t xml:space="preserve"> </w:t>
      </w:r>
    </w:p>
    <w:p w14:paraId="2904AE70" w14:textId="77777777" w:rsidR="00D1106E" w:rsidRDefault="00D1106E" w:rsidP="00743047">
      <w:pPr>
        <w:rPr>
          <w:rFonts w:ascii="Arial" w:hAnsi="Arial" w:cs="Arial"/>
          <w:color w:val="FF0000"/>
          <w:sz w:val="20"/>
        </w:rPr>
      </w:pPr>
      <w:r>
        <w:rPr>
          <w:rFonts w:ascii="Arial" w:hAnsi="Arial" w:cs="Arial"/>
          <w:color w:val="FF0000"/>
          <w:sz w:val="20"/>
        </w:rPr>
        <w:t>Provide concise performance-oriented learning goals that students are expected to achieve upon successful completion of the course. We recommend presenting them as a bulleted list.</w:t>
      </w:r>
    </w:p>
    <w:p w14:paraId="33A4D66E" w14:textId="77777777" w:rsidR="00D1106E" w:rsidRDefault="00D1106E" w:rsidP="00743047">
      <w:pPr>
        <w:rPr>
          <w:rFonts w:ascii="Arial" w:hAnsi="Arial" w:cs="Arial"/>
          <w:color w:val="FF0000"/>
          <w:sz w:val="20"/>
        </w:rPr>
      </w:pPr>
    </w:p>
    <w:p w14:paraId="55C30856" w14:textId="77777777" w:rsidR="00D1106E" w:rsidRDefault="00D1106E" w:rsidP="00743047">
      <w:pPr>
        <w:rPr>
          <w:rFonts w:ascii="Arial" w:hAnsi="Arial" w:cs="Arial"/>
          <w:color w:val="FF0000"/>
          <w:sz w:val="20"/>
        </w:rPr>
      </w:pPr>
      <w:r>
        <w:rPr>
          <w:rFonts w:ascii="Arial" w:hAnsi="Arial" w:cs="Arial"/>
          <w:color w:val="FF0000"/>
          <w:sz w:val="20"/>
        </w:rPr>
        <w:t xml:space="preserve">Students should be told what they will learn if they seize upon the opportunity to learn, not what they will learn unconditionally.  Outcomes depend upon completing a given course successfully.  Please </w:t>
      </w:r>
      <w:r>
        <w:rPr>
          <w:rFonts w:ascii="Arial" w:hAnsi="Arial" w:cs="Arial"/>
          <w:color w:val="FF0000"/>
          <w:sz w:val="20"/>
        </w:rPr>
        <w:lastRenderedPageBreak/>
        <w:t xml:space="preserve">note that, here as in </w:t>
      </w:r>
      <w:r w:rsidR="001B0FA3">
        <w:rPr>
          <w:rFonts w:ascii="Arial" w:hAnsi="Arial" w:cs="Arial"/>
          <w:color w:val="FF0000"/>
          <w:sz w:val="20"/>
        </w:rPr>
        <w:t>“Course Description”</w:t>
      </w:r>
      <w:r>
        <w:rPr>
          <w:rFonts w:ascii="Arial" w:hAnsi="Arial" w:cs="Arial"/>
          <w:color w:val="FF0000"/>
          <w:sz w:val="20"/>
        </w:rPr>
        <w:t xml:space="preserve"> above, </w:t>
      </w:r>
      <w:r w:rsidR="001B0FA3">
        <w:rPr>
          <w:rFonts w:ascii="Arial" w:hAnsi="Arial" w:cs="Arial"/>
          <w:color w:val="FF0000"/>
          <w:sz w:val="20"/>
        </w:rPr>
        <w:t xml:space="preserve">there should be </w:t>
      </w:r>
      <w:r w:rsidR="001B0FA3" w:rsidRPr="001B0FA3">
        <w:rPr>
          <w:rFonts w:ascii="Arial" w:hAnsi="Arial" w:cs="Arial"/>
          <w:b/>
          <w:color w:val="FF0000"/>
          <w:sz w:val="20"/>
        </w:rPr>
        <w:t>no</w:t>
      </w:r>
      <w:r w:rsidRPr="001B0FA3">
        <w:rPr>
          <w:rFonts w:ascii="Arial" w:hAnsi="Arial" w:cs="Arial"/>
          <w:b/>
          <w:color w:val="FF0000"/>
          <w:sz w:val="20"/>
        </w:rPr>
        <w:t xml:space="preserve"> descriptive language that specifies or implies deliverables</w:t>
      </w:r>
      <w:r>
        <w:rPr>
          <w:rFonts w:ascii="Arial" w:hAnsi="Arial" w:cs="Arial"/>
          <w:color w:val="FF0000"/>
          <w:sz w:val="20"/>
        </w:rPr>
        <w:t>.</w:t>
      </w:r>
    </w:p>
    <w:p w14:paraId="3623A4EF" w14:textId="77777777" w:rsidR="00D1106E" w:rsidRDefault="00D1106E" w:rsidP="00743047">
      <w:pPr>
        <w:rPr>
          <w:rFonts w:ascii="Arial" w:hAnsi="Arial" w:cs="Arial"/>
          <w:color w:val="FF0000"/>
          <w:sz w:val="20"/>
        </w:rPr>
      </w:pPr>
      <w:r>
        <w:rPr>
          <w:rFonts w:ascii="Arial" w:hAnsi="Arial" w:cs="Arial"/>
          <w:color w:val="FF0000"/>
          <w:sz w:val="20"/>
        </w:rPr>
        <w:t xml:space="preserve">So, for example, instead of a statement like the following:  “Students will become conversant with and knowledgeable about the major historical forces that have shaped Eastern Europe from the end of the Middle Ages through the present,” a statement like the following might be substituted: “Students will </w:t>
      </w:r>
      <w:proofErr w:type="gramStart"/>
      <w:r>
        <w:rPr>
          <w:rFonts w:ascii="Arial" w:hAnsi="Arial" w:cs="Arial"/>
          <w:color w:val="FF0000"/>
          <w:sz w:val="20"/>
        </w:rPr>
        <w:t>have</w:t>
      </w:r>
      <w:proofErr w:type="gramEnd"/>
      <w:r>
        <w:rPr>
          <w:rFonts w:ascii="Arial" w:hAnsi="Arial" w:cs="Arial"/>
          <w:color w:val="FF0000"/>
          <w:sz w:val="20"/>
        </w:rPr>
        <w:t xml:space="preserve"> the opportunity to become conversant with and knowledgeable about the major historical forces that have shaped Eastern Europe from the end of the Middle Ages through the present.”</w:t>
      </w:r>
    </w:p>
    <w:p w14:paraId="107B2890" w14:textId="77777777" w:rsidR="00D1106E" w:rsidRDefault="00D1106E" w:rsidP="00743047">
      <w:pPr>
        <w:rPr>
          <w:rFonts w:ascii="Arial" w:hAnsi="Arial" w:cs="Arial"/>
          <w:color w:val="FF0000"/>
          <w:sz w:val="20"/>
        </w:rPr>
      </w:pPr>
    </w:p>
    <w:p w14:paraId="5FCFD794" w14:textId="77777777" w:rsidR="00D1106E" w:rsidRPr="00A32F58" w:rsidRDefault="00BE658F" w:rsidP="00743047">
      <w:pPr>
        <w:rPr>
          <w:rFonts w:ascii="Arial" w:hAnsi="Arial" w:cs="Arial"/>
          <w:sz w:val="20"/>
        </w:rPr>
      </w:pPr>
      <w:r>
        <w:rPr>
          <w:rFonts w:ascii="Arial" w:hAnsi="Arial" w:cs="Arial"/>
          <w:color w:val="FF0000"/>
          <w:sz w:val="20"/>
        </w:rPr>
        <w:t xml:space="preserve">The former statement provides grounds for consumerist litigation if the student does not become conversant with and knowledgeable about the course’s subject matter.  </w:t>
      </w:r>
      <w:r w:rsidR="00D1106E">
        <w:rPr>
          <w:rFonts w:ascii="Arial" w:hAnsi="Arial" w:cs="Arial"/>
          <w:color w:val="FF0000"/>
          <w:sz w:val="20"/>
        </w:rPr>
        <w:t>The latter statement places the opportunity to learn and the responsibility for doing so squarely where both should be placed: with the student.</w:t>
      </w:r>
    </w:p>
    <w:p w14:paraId="438E3C9B" w14:textId="77777777" w:rsidR="00D1106E" w:rsidRPr="00A32F58" w:rsidRDefault="00D1106E" w:rsidP="00661D70">
      <w:pPr>
        <w:pStyle w:val="Heading1"/>
      </w:pPr>
    </w:p>
    <w:p w14:paraId="42B7D91B" w14:textId="77777777" w:rsidR="00D1106E" w:rsidRPr="00A32F58" w:rsidRDefault="00D1106E" w:rsidP="00661D70">
      <w:pPr>
        <w:pStyle w:val="Heading1"/>
      </w:pPr>
      <w:r w:rsidRPr="00A32F58">
        <w:t>Course Methodology</w:t>
      </w:r>
    </w:p>
    <w:p w14:paraId="2210AFA3" w14:textId="77777777" w:rsidR="00D1106E" w:rsidRPr="00A32F58" w:rsidRDefault="00D1106E" w:rsidP="00D1106E">
      <w:pPr>
        <w:rPr>
          <w:rFonts w:ascii="Arial" w:hAnsi="Arial" w:cs="Arial"/>
          <w:sz w:val="20"/>
        </w:rPr>
      </w:pPr>
      <w:r w:rsidRPr="00A32F58">
        <w:rPr>
          <w:rFonts w:ascii="Arial" w:hAnsi="Arial" w:cs="Arial"/>
          <w:sz w:val="20"/>
        </w:rPr>
        <w:t>Each week, you will be expected to:</w:t>
      </w:r>
    </w:p>
    <w:p w14:paraId="752EB6FC" w14:textId="77777777" w:rsidR="00D1106E" w:rsidRPr="00A32F58" w:rsidRDefault="00D1106E" w:rsidP="00D1106E">
      <w:pPr>
        <w:ind w:left="720"/>
        <w:rPr>
          <w:rFonts w:ascii="Arial" w:hAnsi="Arial" w:cs="Arial"/>
          <w:sz w:val="20"/>
        </w:rPr>
      </w:pPr>
      <w:r w:rsidRPr="00A32F58">
        <w:rPr>
          <w:rFonts w:ascii="Arial" w:hAnsi="Arial" w:cs="Arial"/>
          <w:sz w:val="20"/>
        </w:rPr>
        <w:t xml:space="preserve">1. Review the week's learning objectives. </w:t>
      </w:r>
      <w:r w:rsidRPr="00A32F58">
        <w:rPr>
          <w:rFonts w:ascii="Arial" w:hAnsi="Arial" w:cs="Arial"/>
          <w:sz w:val="20"/>
        </w:rPr>
        <w:br/>
        <w:t>2. Complete all assigned readings.</w:t>
      </w:r>
      <w:r w:rsidRPr="00A32F58">
        <w:rPr>
          <w:rFonts w:ascii="Arial" w:hAnsi="Arial" w:cs="Arial"/>
          <w:sz w:val="20"/>
        </w:rPr>
        <w:br/>
        <w:t xml:space="preserve">3. Complete all lecture materials for the week. </w:t>
      </w:r>
      <w:r w:rsidRPr="00A32F58">
        <w:rPr>
          <w:rFonts w:ascii="Arial" w:hAnsi="Arial" w:cs="Arial"/>
          <w:sz w:val="20"/>
        </w:rPr>
        <w:br/>
        <w:t>4. Participate in the Discussion Board.</w:t>
      </w:r>
      <w:r w:rsidRPr="00A32F58">
        <w:rPr>
          <w:rFonts w:ascii="Arial" w:hAnsi="Arial" w:cs="Arial"/>
          <w:sz w:val="20"/>
        </w:rPr>
        <w:br/>
        <w:t>5. Complete and submit all assignments and tests by the due dates.</w:t>
      </w:r>
    </w:p>
    <w:p w14:paraId="1C2ED949" w14:textId="77777777" w:rsidR="00D1106E" w:rsidRPr="00A32F58" w:rsidRDefault="00D1106E" w:rsidP="00D1106E">
      <w:pPr>
        <w:rPr>
          <w:rFonts w:ascii="Arial" w:hAnsi="Arial" w:cs="Arial"/>
          <w:sz w:val="20"/>
        </w:rPr>
      </w:pPr>
    </w:p>
    <w:p w14:paraId="4C52832F" w14:textId="77777777" w:rsidR="00FD317E" w:rsidRDefault="00D1106E" w:rsidP="00743047">
      <w:pPr>
        <w:rPr>
          <w:rFonts w:ascii="Arial" w:hAnsi="Arial" w:cs="Arial"/>
          <w:color w:val="FF0000"/>
          <w:sz w:val="20"/>
        </w:rPr>
      </w:pPr>
      <w:r w:rsidRPr="00125F2B">
        <w:rPr>
          <w:rFonts w:ascii="Arial" w:hAnsi="Arial" w:cs="Arial"/>
          <w:i/>
          <w:color w:val="FF0000"/>
          <w:sz w:val="20"/>
        </w:rPr>
        <w:t>Instructors’ Note:</w:t>
      </w:r>
      <w:r w:rsidR="00125F2B">
        <w:rPr>
          <w:rFonts w:ascii="Arial" w:hAnsi="Arial" w:cs="Arial"/>
          <w:color w:val="FF0000"/>
          <w:sz w:val="20"/>
        </w:rPr>
        <w:t xml:space="preserve"> </w:t>
      </w:r>
    </w:p>
    <w:p w14:paraId="147F8EB9" w14:textId="77777777" w:rsidR="00D1106E" w:rsidRPr="00AC08B6" w:rsidRDefault="00D1106E" w:rsidP="00743047">
      <w:pPr>
        <w:rPr>
          <w:rFonts w:ascii="Arial" w:hAnsi="Arial" w:cs="Arial"/>
          <w:color w:val="FF0000"/>
          <w:sz w:val="20"/>
        </w:rPr>
      </w:pPr>
      <w:r>
        <w:rPr>
          <w:rFonts w:ascii="Arial" w:hAnsi="Arial" w:cs="Arial"/>
          <w:color w:val="FF0000"/>
          <w:sz w:val="20"/>
        </w:rPr>
        <w:t>This is a sample summary of the general course workflow and structure in Blackboard.  You should also explain how much time students will spend reading, researching, participating in online discussions, completing assignments, tests, and presentations, etc.</w:t>
      </w:r>
    </w:p>
    <w:p w14:paraId="7C931137" w14:textId="77777777" w:rsidR="00D1106E" w:rsidRPr="00A32F58" w:rsidRDefault="00D1106E" w:rsidP="00743047">
      <w:pPr>
        <w:rPr>
          <w:rFonts w:ascii="Arial" w:hAnsi="Arial" w:cs="Arial"/>
          <w:sz w:val="20"/>
        </w:rPr>
      </w:pPr>
    </w:p>
    <w:p w14:paraId="31086C28" w14:textId="77777777" w:rsidR="00D1106E" w:rsidRDefault="00D1106E" w:rsidP="00661D70">
      <w:pPr>
        <w:pStyle w:val="Heading1"/>
        <w:rPr>
          <w:sz w:val="20"/>
        </w:rPr>
      </w:pPr>
      <w:r w:rsidRPr="00A32F58">
        <w:t>Participation/Discussion Board</w:t>
      </w:r>
    </w:p>
    <w:p w14:paraId="2B2A1A11" w14:textId="77777777" w:rsidR="00FD317E" w:rsidRDefault="00D1106E" w:rsidP="00743047">
      <w:pPr>
        <w:rPr>
          <w:rFonts w:ascii="Arial" w:hAnsi="Arial" w:cs="Arial"/>
          <w:color w:val="FF0000"/>
          <w:sz w:val="20"/>
        </w:rPr>
      </w:pPr>
      <w:r w:rsidRPr="00125F2B">
        <w:rPr>
          <w:rFonts w:ascii="Arial" w:hAnsi="Arial" w:cs="Arial"/>
          <w:i/>
          <w:color w:val="FF0000"/>
          <w:sz w:val="20"/>
        </w:rPr>
        <w:t>Instructors’ Note:</w:t>
      </w:r>
      <w:r w:rsidR="00125F2B">
        <w:rPr>
          <w:rFonts w:ascii="Arial" w:hAnsi="Arial" w:cs="Arial"/>
          <w:color w:val="FF0000"/>
          <w:sz w:val="20"/>
        </w:rPr>
        <w:t xml:space="preserve"> </w:t>
      </w:r>
    </w:p>
    <w:p w14:paraId="0936C85C" w14:textId="77777777" w:rsidR="00D1106E" w:rsidRDefault="00D1106E" w:rsidP="00743047">
      <w:pPr>
        <w:rPr>
          <w:rFonts w:ascii="Arial" w:hAnsi="Arial" w:cs="Arial"/>
          <w:color w:val="FF0000"/>
          <w:sz w:val="20"/>
        </w:rPr>
      </w:pPr>
      <w:r>
        <w:rPr>
          <w:rFonts w:ascii="Arial" w:hAnsi="Arial" w:cs="Arial"/>
          <w:color w:val="FF0000"/>
          <w:sz w:val="20"/>
        </w:rPr>
        <w:t xml:space="preserve">Set participation expectations </w:t>
      </w:r>
      <w:r w:rsidR="001B0FA3">
        <w:rPr>
          <w:rFonts w:ascii="Arial" w:hAnsi="Arial" w:cs="Arial"/>
          <w:color w:val="FF0000"/>
          <w:sz w:val="20"/>
        </w:rPr>
        <w:t xml:space="preserve">for the students here. </w:t>
      </w:r>
      <w:r>
        <w:rPr>
          <w:rFonts w:ascii="Arial" w:hAnsi="Arial" w:cs="Arial"/>
          <w:color w:val="FF0000"/>
          <w:sz w:val="20"/>
        </w:rPr>
        <w:t>Tell students:</w:t>
      </w:r>
    </w:p>
    <w:p w14:paraId="15B11E28" w14:textId="77777777" w:rsidR="00D1106E" w:rsidRDefault="00D1106E" w:rsidP="00743047">
      <w:pPr>
        <w:numPr>
          <w:ilvl w:val="0"/>
          <w:numId w:val="11"/>
        </w:numPr>
        <w:rPr>
          <w:rFonts w:ascii="Arial" w:hAnsi="Arial" w:cs="Arial"/>
          <w:color w:val="FF0000"/>
          <w:sz w:val="20"/>
        </w:rPr>
      </w:pPr>
      <w:r>
        <w:rPr>
          <w:rFonts w:ascii="Arial" w:hAnsi="Arial" w:cs="Arial"/>
          <w:color w:val="FF0000"/>
          <w:sz w:val="20"/>
        </w:rPr>
        <w:t>How much participation in the discussion board is required; we recommend that each week students must post at least one “primary response” (answering a discussion question) and two secondary responses (responses to other students’ posts).</w:t>
      </w:r>
    </w:p>
    <w:p w14:paraId="46DEA8DE" w14:textId="77777777" w:rsidR="00D1106E" w:rsidRDefault="00D1106E" w:rsidP="00743047">
      <w:pPr>
        <w:numPr>
          <w:ilvl w:val="0"/>
          <w:numId w:val="11"/>
        </w:numPr>
        <w:rPr>
          <w:rFonts w:ascii="Arial" w:hAnsi="Arial" w:cs="Arial"/>
          <w:color w:val="FF0000"/>
          <w:sz w:val="20"/>
        </w:rPr>
      </w:pPr>
      <w:r>
        <w:rPr>
          <w:rFonts w:ascii="Arial" w:hAnsi="Arial" w:cs="Arial"/>
          <w:color w:val="FF0000"/>
          <w:sz w:val="20"/>
        </w:rPr>
        <w:t>How much participation is worth (it should be at least 20-30% of the total course grade).</w:t>
      </w:r>
    </w:p>
    <w:p w14:paraId="6701194C" w14:textId="77777777" w:rsidR="00D1106E" w:rsidRDefault="00D1106E" w:rsidP="00743047">
      <w:pPr>
        <w:numPr>
          <w:ilvl w:val="0"/>
          <w:numId w:val="11"/>
        </w:numPr>
        <w:rPr>
          <w:rFonts w:ascii="Arial" w:hAnsi="Arial" w:cs="Arial"/>
          <w:color w:val="FF0000"/>
          <w:sz w:val="20"/>
        </w:rPr>
      </w:pPr>
      <w:r>
        <w:rPr>
          <w:rFonts w:ascii="Arial" w:hAnsi="Arial" w:cs="Arial"/>
          <w:color w:val="FF0000"/>
          <w:sz w:val="20"/>
        </w:rPr>
        <w:t>When responses to the discussion board are due.</w:t>
      </w:r>
    </w:p>
    <w:p w14:paraId="303471D8" w14:textId="77777777" w:rsidR="00D1106E" w:rsidRPr="00035E66" w:rsidRDefault="00D1106E" w:rsidP="00743047">
      <w:pPr>
        <w:numPr>
          <w:ilvl w:val="0"/>
          <w:numId w:val="11"/>
        </w:numPr>
        <w:rPr>
          <w:rFonts w:ascii="Arial" w:hAnsi="Arial" w:cs="Arial"/>
          <w:color w:val="FF0000"/>
          <w:sz w:val="20"/>
        </w:rPr>
      </w:pPr>
      <w:r>
        <w:rPr>
          <w:rFonts w:ascii="Arial" w:hAnsi="Arial" w:cs="Arial"/>
          <w:color w:val="FF0000"/>
          <w:sz w:val="20"/>
        </w:rPr>
        <w:t>What types of responses are required (content, tone, quantity, and quality).</w:t>
      </w:r>
    </w:p>
    <w:p w14:paraId="67004142" w14:textId="77777777" w:rsidR="00D1106E" w:rsidRPr="00A32F58" w:rsidRDefault="00D1106E" w:rsidP="00743047">
      <w:pPr>
        <w:rPr>
          <w:rFonts w:ascii="Arial" w:hAnsi="Arial" w:cs="Arial"/>
          <w:sz w:val="20"/>
        </w:rPr>
      </w:pPr>
    </w:p>
    <w:p w14:paraId="0FD4805C" w14:textId="77777777" w:rsidR="00AC6E91" w:rsidRDefault="00D1106E" w:rsidP="00661D70">
      <w:pPr>
        <w:pStyle w:val="Heading1"/>
        <w:rPr>
          <w:sz w:val="20"/>
        </w:rPr>
      </w:pPr>
      <w:r w:rsidRPr="00A32F58">
        <w:t>Communication/Submission of Work</w:t>
      </w:r>
    </w:p>
    <w:p w14:paraId="664CF4CE" w14:textId="77777777" w:rsidR="00D1106E" w:rsidRPr="00A32F58" w:rsidRDefault="00D1106E" w:rsidP="00AC6E91">
      <w:pPr>
        <w:spacing w:after="120"/>
        <w:rPr>
          <w:rFonts w:ascii="Arial" w:hAnsi="Arial" w:cs="Arial"/>
          <w:sz w:val="20"/>
        </w:rPr>
      </w:pPr>
      <w:r w:rsidRPr="00A32F58">
        <w:rPr>
          <w:rFonts w:ascii="Arial" w:hAnsi="Arial" w:cs="Arial"/>
          <w:sz w:val="20"/>
        </w:rPr>
        <w:t xml:space="preserve">In the Assignments folder, click on the View/Complete Assignment link to view </w:t>
      </w:r>
      <w:r w:rsidR="001B0FA3">
        <w:rPr>
          <w:rFonts w:ascii="Arial" w:hAnsi="Arial" w:cs="Arial"/>
          <w:sz w:val="20"/>
        </w:rPr>
        <w:t xml:space="preserve">and </w:t>
      </w:r>
      <w:r w:rsidRPr="00A32F58">
        <w:rPr>
          <w:rFonts w:ascii="Arial" w:hAnsi="Arial" w:cs="Arial"/>
          <w:sz w:val="20"/>
        </w:rPr>
        <w:t>each assignment. Attach your completed assignments here and click Submit to turn them in to me.</w:t>
      </w:r>
      <w:r>
        <w:rPr>
          <w:rFonts w:ascii="Arial" w:hAnsi="Arial" w:cs="Arial"/>
          <w:sz w:val="20"/>
        </w:rPr>
        <w:t xml:space="preserve"> Once your assignment has been graded, you will be able to view the grade and feedback I have provided by clicking on </w:t>
      </w:r>
      <w:r w:rsidR="001B0FA3">
        <w:rPr>
          <w:rFonts w:ascii="Arial" w:hAnsi="Arial" w:cs="Arial"/>
          <w:sz w:val="20"/>
        </w:rPr>
        <w:t>My</w:t>
      </w:r>
      <w:r>
        <w:rPr>
          <w:rFonts w:ascii="Arial" w:hAnsi="Arial" w:cs="Arial"/>
          <w:sz w:val="20"/>
        </w:rPr>
        <w:t xml:space="preserve"> Grades</w:t>
      </w:r>
      <w:r w:rsidR="001B0FA3">
        <w:rPr>
          <w:rFonts w:ascii="Arial" w:hAnsi="Arial" w:cs="Arial"/>
          <w:sz w:val="20"/>
        </w:rPr>
        <w:t xml:space="preserve"> in the Tools module</w:t>
      </w:r>
      <w:r>
        <w:rPr>
          <w:rFonts w:ascii="Arial" w:hAnsi="Arial" w:cs="Arial"/>
          <w:sz w:val="20"/>
        </w:rPr>
        <w:t xml:space="preserve"> from the Northeastern University Online Campus tab.</w:t>
      </w:r>
    </w:p>
    <w:p w14:paraId="31586332" w14:textId="77777777" w:rsidR="00FD317E" w:rsidRDefault="00D1106E" w:rsidP="00743047">
      <w:pPr>
        <w:rPr>
          <w:rFonts w:ascii="Arial" w:hAnsi="Arial" w:cs="Arial"/>
          <w:color w:val="FF0000"/>
          <w:sz w:val="20"/>
        </w:rPr>
      </w:pPr>
      <w:r w:rsidRPr="00125F2B">
        <w:rPr>
          <w:rFonts w:ascii="Arial" w:hAnsi="Arial" w:cs="Arial"/>
          <w:i/>
          <w:color w:val="FF0000"/>
          <w:sz w:val="20"/>
        </w:rPr>
        <w:t>Instructors’ Note:</w:t>
      </w:r>
      <w:r w:rsidR="00125F2B">
        <w:rPr>
          <w:rFonts w:ascii="Arial" w:hAnsi="Arial" w:cs="Arial"/>
          <w:color w:val="FF0000"/>
          <w:sz w:val="20"/>
        </w:rPr>
        <w:t xml:space="preserve"> </w:t>
      </w:r>
    </w:p>
    <w:p w14:paraId="26E23F45" w14:textId="77777777" w:rsidR="00D1106E" w:rsidRDefault="00D1106E" w:rsidP="00743047">
      <w:pPr>
        <w:rPr>
          <w:rFonts w:ascii="Arial" w:hAnsi="Arial" w:cs="Arial"/>
          <w:color w:val="FF0000"/>
          <w:sz w:val="20"/>
        </w:rPr>
      </w:pPr>
      <w:r>
        <w:rPr>
          <w:rFonts w:ascii="Arial" w:hAnsi="Arial" w:cs="Arial"/>
          <w:color w:val="FF0000"/>
          <w:sz w:val="20"/>
        </w:rPr>
        <w:t xml:space="preserve">These are sample instructions for how students submit work directly to you.  </w:t>
      </w:r>
    </w:p>
    <w:p w14:paraId="50A20631" w14:textId="77777777" w:rsidR="00AC6E91" w:rsidRDefault="00AC6E91" w:rsidP="00743047">
      <w:pPr>
        <w:rPr>
          <w:rFonts w:ascii="Arial" w:hAnsi="Arial" w:cs="Arial"/>
          <w:color w:val="FF0000"/>
          <w:sz w:val="20"/>
        </w:rPr>
      </w:pPr>
    </w:p>
    <w:p w14:paraId="72D4749E" w14:textId="77777777" w:rsidR="00D1106E" w:rsidRPr="00035E66" w:rsidRDefault="00D1106E" w:rsidP="00743047">
      <w:pPr>
        <w:rPr>
          <w:rFonts w:ascii="Arial" w:hAnsi="Arial" w:cs="Arial"/>
          <w:color w:val="FF0000"/>
          <w:sz w:val="20"/>
        </w:rPr>
      </w:pPr>
      <w:r>
        <w:rPr>
          <w:rFonts w:ascii="Arial" w:hAnsi="Arial" w:cs="Arial"/>
          <w:color w:val="FF0000"/>
          <w:sz w:val="20"/>
        </w:rPr>
        <w:t xml:space="preserve">Set expectations for how students should communicate with you and with each other. Encourage students to post content-oriented communication in the Discussion Board instead of in e-mail so that all students can benefit from each </w:t>
      </w:r>
      <w:r w:rsidR="006037B4">
        <w:rPr>
          <w:rFonts w:ascii="Arial" w:hAnsi="Arial" w:cs="Arial"/>
          <w:color w:val="FF0000"/>
          <w:sz w:val="20"/>
        </w:rPr>
        <w:t>other’s</w:t>
      </w:r>
      <w:r>
        <w:rPr>
          <w:rFonts w:ascii="Arial" w:hAnsi="Arial" w:cs="Arial"/>
          <w:color w:val="FF0000"/>
          <w:sz w:val="20"/>
        </w:rPr>
        <w:t xml:space="preserve"> learning.</w:t>
      </w:r>
    </w:p>
    <w:p w14:paraId="5B8AC40A" w14:textId="77777777" w:rsidR="00D1106E" w:rsidRPr="00A32F58" w:rsidRDefault="00D1106E" w:rsidP="00743047">
      <w:pPr>
        <w:rPr>
          <w:rFonts w:ascii="Arial" w:hAnsi="Arial" w:cs="Arial"/>
          <w:sz w:val="20"/>
        </w:rPr>
      </w:pPr>
    </w:p>
    <w:p w14:paraId="758F8A2C" w14:textId="77777777" w:rsidR="00AC6E91" w:rsidRDefault="00D1106E" w:rsidP="00661D70">
      <w:pPr>
        <w:pStyle w:val="Heading1"/>
      </w:pPr>
      <w:r w:rsidRPr="00A32F58">
        <w:t>Grading</w:t>
      </w:r>
      <w:r>
        <w:t>/Evaluation Standards</w:t>
      </w:r>
    </w:p>
    <w:p w14:paraId="1EB4B252" w14:textId="77777777" w:rsidR="00FD317E" w:rsidRPr="00DA76E5" w:rsidRDefault="00D1106E" w:rsidP="00743047">
      <w:pPr>
        <w:spacing w:after="120"/>
        <w:rPr>
          <w:rFonts w:ascii="Arial" w:hAnsi="Arial" w:cs="Arial"/>
          <w:b/>
        </w:rPr>
      </w:pPr>
      <w:r w:rsidRPr="00125F2B">
        <w:rPr>
          <w:rFonts w:ascii="Arial" w:hAnsi="Arial" w:cs="Arial"/>
          <w:i/>
          <w:color w:val="FF0000"/>
          <w:sz w:val="20"/>
        </w:rPr>
        <w:t>Instructors’ Note:</w:t>
      </w:r>
      <w:r w:rsidR="00125F2B">
        <w:rPr>
          <w:rFonts w:ascii="Arial" w:hAnsi="Arial" w:cs="Arial"/>
          <w:color w:val="FF0000"/>
          <w:sz w:val="20"/>
        </w:rPr>
        <w:t xml:space="preserve"> </w:t>
      </w:r>
    </w:p>
    <w:p w14:paraId="1529C2D7" w14:textId="77777777" w:rsidR="00D1106E" w:rsidRDefault="00D1106E" w:rsidP="00743047">
      <w:pPr>
        <w:rPr>
          <w:rFonts w:ascii="Arial" w:hAnsi="Arial" w:cs="Arial"/>
          <w:color w:val="FF0000"/>
          <w:sz w:val="20"/>
        </w:rPr>
      </w:pPr>
      <w:r>
        <w:rPr>
          <w:rFonts w:ascii="Arial" w:hAnsi="Arial" w:cs="Arial"/>
          <w:color w:val="FF0000"/>
          <w:sz w:val="20"/>
        </w:rPr>
        <w:t>Tell students how their work will be evaluated and how assignments, quizzes, tests, participation, etc. will be weighted.  Be specific.</w:t>
      </w:r>
    </w:p>
    <w:p w14:paraId="7E247DC8" w14:textId="77777777" w:rsidR="00D1106E" w:rsidRDefault="00D1106E" w:rsidP="00743047">
      <w:pPr>
        <w:rPr>
          <w:rFonts w:ascii="Arial" w:hAnsi="Arial" w:cs="Arial"/>
          <w:color w:val="FF0000"/>
          <w:sz w:val="20"/>
        </w:rPr>
      </w:pPr>
    </w:p>
    <w:p w14:paraId="58FA4D07" w14:textId="77777777" w:rsidR="00D1106E" w:rsidRDefault="00D1106E" w:rsidP="00743047">
      <w:pPr>
        <w:rPr>
          <w:rFonts w:ascii="Arial" w:hAnsi="Arial" w:cs="Arial"/>
          <w:color w:val="FF0000"/>
          <w:sz w:val="20"/>
        </w:rPr>
      </w:pPr>
      <w:r>
        <w:rPr>
          <w:rFonts w:ascii="Arial" w:hAnsi="Arial" w:cs="Arial"/>
          <w:color w:val="FF0000"/>
          <w:sz w:val="20"/>
        </w:rPr>
        <w:lastRenderedPageBreak/>
        <w:t xml:space="preserve">Assign precise numerical values to all work that will be evaluated for the student’s final grade in the course, taking care that the numerical values add up to or may be converted to 100%.  Please be specific about the course policy for work that is late without an excuse or for missing class (and class participation). </w:t>
      </w:r>
    </w:p>
    <w:p w14:paraId="1569EAA0" w14:textId="77777777" w:rsidR="00D1106E" w:rsidRDefault="00D1106E" w:rsidP="00743047">
      <w:pPr>
        <w:rPr>
          <w:rFonts w:ascii="Arial" w:hAnsi="Arial" w:cs="Arial"/>
          <w:color w:val="FF0000"/>
          <w:sz w:val="20"/>
        </w:rPr>
      </w:pPr>
    </w:p>
    <w:p w14:paraId="1B5AB0E1" w14:textId="0F378D55" w:rsidR="00D1106E" w:rsidRDefault="00D1106E" w:rsidP="00743047">
      <w:pPr>
        <w:rPr>
          <w:rFonts w:ascii="Arial" w:hAnsi="Arial" w:cs="Arial"/>
          <w:color w:val="FF0000"/>
          <w:sz w:val="20"/>
        </w:rPr>
      </w:pPr>
      <w:r>
        <w:rPr>
          <w:rFonts w:ascii="Arial" w:hAnsi="Arial" w:cs="Arial"/>
          <w:color w:val="FF0000"/>
          <w:sz w:val="20"/>
        </w:rPr>
        <w:t>Students have a right to know what an instructor will be looking for in the work that they submit.  Include a succinct and concrete statement of your evaluation standards, closely linked with and making reference to the discussion of grading</w:t>
      </w:r>
      <w:r w:rsidR="004F3F42">
        <w:rPr>
          <w:rFonts w:ascii="Arial" w:hAnsi="Arial" w:cs="Arial"/>
          <w:color w:val="FF0000"/>
          <w:sz w:val="20"/>
        </w:rPr>
        <w:t xml:space="preserve"> system in the </w:t>
      </w:r>
      <w:hyperlink r:id="rId11" w:history="1">
        <w:r w:rsidR="004F3F42" w:rsidRPr="004F3F42">
          <w:rPr>
            <w:rStyle w:val="Hyperlink"/>
            <w:rFonts w:ascii="Arial" w:hAnsi="Arial" w:cs="Arial"/>
            <w:sz w:val="20"/>
          </w:rPr>
          <w:t>University Catalog</w:t>
        </w:r>
      </w:hyperlink>
      <w:r w:rsidR="009F0F41">
        <w:rPr>
          <w:rFonts w:ascii="Arial" w:hAnsi="Arial" w:cs="Arial"/>
          <w:color w:val="FF0000"/>
          <w:sz w:val="20"/>
        </w:rPr>
        <w:t xml:space="preserve">. </w:t>
      </w:r>
      <w:r>
        <w:rPr>
          <w:rFonts w:ascii="Arial" w:hAnsi="Arial" w:cs="Arial"/>
          <w:color w:val="FF0000"/>
          <w:sz w:val="20"/>
        </w:rPr>
        <w:t>Also, you should have the reasonable expectation that students’ written work be clear, comprehensible, and competently produced – please include a statement to that effect here.</w:t>
      </w:r>
    </w:p>
    <w:p w14:paraId="0140566C" w14:textId="77777777" w:rsidR="00D1106E" w:rsidRDefault="00D1106E" w:rsidP="00743047">
      <w:pPr>
        <w:rPr>
          <w:rFonts w:ascii="Arial" w:hAnsi="Arial" w:cs="Arial"/>
          <w:color w:val="FF0000"/>
          <w:sz w:val="20"/>
        </w:rPr>
      </w:pPr>
    </w:p>
    <w:p w14:paraId="1C4026EF" w14:textId="77777777" w:rsidR="00D1106E" w:rsidRDefault="00D1106E" w:rsidP="00743047">
      <w:pPr>
        <w:rPr>
          <w:rFonts w:ascii="Arial" w:hAnsi="Arial" w:cs="Arial"/>
          <w:color w:val="FF0000"/>
          <w:sz w:val="20"/>
        </w:rPr>
      </w:pPr>
      <w:r>
        <w:rPr>
          <w:rFonts w:ascii="Arial" w:hAnsi="Arial" w:cs="Arial"/>
          <w:color w:val="FF0000"/>
          <w:sz w:val="20"/>
        </w:rPr>
        <w:t>GUIDELINES FOR TERM PAPER/FINAL PROJECT/FINAL REPORT (if any):</w:t>
      </w:r>
    </w:p>
    <w:p w14:paraId="64224D0E" w14:textId="77777777" w:rsidR="00D1106E" w:rsidRPr="00035E66" w:rsidRDefault="00D1106E" w:rsidP="00743047">
      <w:pPr>
        <w:rPr>
          <w:rFonts w:ascii="Arial" w:hAnsi="Arial" w:cs="Arial"/>
          <w:color w:val="FF0000"/>
          <w:sz w:val="20"/>
        </w:rPr>
      </w:pPr>
      <w:r>
        <w:rPr>
          <w:rFonts w:ascii="Arial" w:hAnsi="Arial" w:cs="Arial"/>
          <w:color w:val="FF0000"/>
          <w:sz w:val="20"/>
        </w:rPr>
        <w:t>You may also distribute these guidelines as a detailed, separate document.  In fact, doing so at the appropriate time in the term can help lower students’ stress and anxiety at the beginning of the term.  However, include at least a general initial statement of what the final piece will be, what its methodology will consist of, and how long it will be.</w:t>
      </w:r>
    </w:p>
    <w:p w14:paraId="12F2FA34" w14:textId="77777777" w:rsidR="00D1106E" w:rsidRPr="00A32F58" w:rsidRDefault="00D1106E" w:rsidP="00D1106E">
      <w:pPr>
        <w:rPr>
          <w:rFonts w:ascii="Arial" w:hAnsi="Arial" w:cs="Arial"/>
          <w:sz w:val="20"/>
        </w:rPr>
      </w:pPr>
    </w:p>
    <w:p w14:paraId="0E754C19" w14:textId="77777777" w:rsidR="00D1106E" w:rsidRPr="00940D4E" w:rsidRDefault="00D1106E" w:rsidP="00661D70">
      <w:pPr>
        <w:pStyle w:val="Heading1"/>
      </w:pPr>
      <w:r w:rsidRPr="00940D4E">
        <w:t>Class Schedule / Topical Outline</w:t>
      </w:r>
    </w:p>
    <w:tbl>
      <w:tblPr>
        <w:tblW w:w="4986" w:type="pct"/>
        <w:tblCellSpacing w:w="15" w:type="dxa"/>
        <w:tblInd w:w="-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70"/>
        <w:gridCol w:w="1533"/>
        <w:gridCol w:w="3391"/>
        <w:gridCol w:w="3100"/>
      </w:tblGrid>
      <w:tr w:rsidR="00D1106E" w:rsidRPr="00A32F58" w14:paraId="461B7E5C" w14:textId="77777777" w:rsidTr="008308E2">
        <w:trPr>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DFDFFF"/>
            <w:vAlign w:val="center"/>
          </w:tcPr>
          <w:p w14:paraId="44F51F31" w14:textId="77777777" w:rsidR="00D1106E" w:rsidRPr="00A32F58" w:rsidRDefault="00D1106E" w:rsidP="00D1106E">
            <w:pPr>
              <w:jc w:val="center"/>
              <w:rPr>
                <w:rFonts w:ascii="Arial" w:hAnsi="Arial"/>
                <w:sz w:val="20"/>
              </w:rPr>
            </w:pPr>
            <w:r w:rsidRPr="00A32F58">
              <w:rPr>
                <w:rFonts w:ascii="Arial" w:hAnsi="Arial"/>
                <w:sz w:val="20"/>
              </w:rPr>
              <w:t>Week</w:t>
            </w:r>
          </w:p>
        </w:tc>
        <w:tc>
          <w:tcPr>
            <w:tcW w:w="826" w:type="pct"/>
            <w:tcBorders>
              <w:top w:val="outset" w:sz="6" w:space="0" w:color="auto"/>
              <w:left w:val="outset" w:sz="6" w:space="0" w:color="auto"/>
              <w:bottom w:val="outset" w:sz="6" w:space="0" w:color="auto"/>
              <w:right w:val="outset" w:sz="6" w:space="0" w:color="auto"/>
            </w:tcBorders>
            <w:shd w:val="clear" w:color="auto" w:fill="DFDFFF"/>
          </w:tcPr>
          <w:p w14:paraId="0ABA78EA" w14:textId="77777777" w:rsidR="00D1106E" w:rsidRPr="00A32F58" w:rsidRDefault="00D1106E" w:rsidP="00D1106E">
            <w:pPr>
              <w:jc w:val="center"/>
              <w:rPr>
                <w:rFonts w:ascii="Arial" w:hAnsi="Arial"/>
                <w:sz w:val="20"/>
              </w:rPr>
            </w:pPr>
            <w:r w:rsidRPr="00A32F58">
              <w:rPr>
                <w:rFonts w:ascii="Arial" w:hAnsi="Arial"/>
                <w:sz w:val="20"/>
              </w:rPr>
              <w:t>Date</w:t>
            </w:r>
            <w:r>
              <w:rPr>
                <w:rFonts w:ascii="Arial" w:hAnsi="Arial"/>
                <w:sz w:val="20"/>
              </w:rPr>
              <w:t>s</w:t>
            </w:r>
          </w:p>
        </w:tc>
        <w:tc>
          <w:tcPr>
            <w:tcW w:w="1848" w:type="pct"/>
            <w:tcBorders>
              <w:top w:val="outset" w:sz="6" w:space="0" w:color="auto"/>
              <w:left w:val="outset" w:sz="6" w:space="0" w:color="auto"/>
              <w:bottom w:val="outset" w:sz="6" w:space="0" w:color="auto"/>
              <w:right w:val="outset" w:sz="6" w:space="0" w:color="auto"/>
            </w:tcBorders>
            <w:shd w:val="clear" w:color="auto" w:fill="DFDFFF"/>
            <w:vAlign w:val="center"/>
          </w:tcPr>
          <w:p w14:paraId="2EBD61E1" w14:textId="77777777" w:rsidR="00D1106E" w:rsidRPr="00A32F58" w:rsidRDefault="00D1106E" w:rsidP="00D1106E">
            <w:pPr>
              <w:jc w:val="center"/>
              <w:rPr>
                <w:rFonts w:ascii="Arial" w:hAnsi="Arial"/>
                <w:sz w:val="20"/>
              </w:rPr>
            </w:pPr>
            <w:r w:rsidRPr="00A32F58">
              <w:rPr>
                <w:rFonts w:ascii="Arial" w:hAnsi="Arial"/>
                <w:sz w:val="20"/>
              </w:rPr>
              <w:t>Topic</w:t>
            </w:r>
          </w:p>
        </w:tc>
        <w:tc>
          <w:tcPr>
            <w:tcW w:w="1680" w:type="pct"/>
            <w:tcBorders>
              <w:top w:val="outset" w:sz="6" w:space="0" w:color="auto"/>
              <w:left w:val="outset" w:sz="6" w:space="0" w:color="auto"/>
              <w:bottom w:val="outset" w:sz="6" w:space="0" w:color="auto"/>
              <w:right w:val="outset" w:sz="6" w:space="0" w:color="auto"/>
            </w:tcBorders>
            <w:shd w:val="clear" w:color="auto" w:fill="DFDFFF"/>
            <w:vAlign w:val="center"/>
          </w:tcPr>
          <w:p w14:paraId="3260C969" w14:textId="77777777" w:rsidR="00D1106E" w:rsidRPr="00A32F58" w:rsidRDefault="00D1106E" w:rsidP="00D1106E">
            <w:pPr>
              <w:jc w:val="center"/>
              <w:rPr>
                <w:rFonts w:ascii="Arial" w:hAnsi="Arial"/>
                <w:sz w:val="20"/>
              </w:rPr>
            </w:pPr>
            <w:r w:rsidRPr="00A32F58">
              <w:rPr>
                <w:rFonts w:ascii="Arial" w:hAnsi="Arial"/>
                <w:sz w:val="20"/>
              </w:rPr>
              <w:t>Assignments</w:t>
            </w:r>
          </w:p>
        </w:tc>
      </w:tr>
      <w:tr w:rsidR="00D1106E" w:rsidRPr="00A32F58" w14:paraId="556BAA0A"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27CB789F" w14:textId="77777777" w:rsidR="00D1106E" w:rsidRPr="00A32F58" w:rsidRDefault="00D1106E" w:rsidP="00D1106E">
            <w:pPr>
              <w:jc w:val="center"/>
              <w:rPr>
                <w:rFonts w:ascii="Arial" w:hAnsi="Arial"/>
                <w:sz w:val="20"/>
              </w:rPr>
            </w:pPr>
            <w:r w:rsidRPr="00A32F58">
              <w:rPr>
                <w:rFonts w:ascii="Arial" w:hAnsi="Arial"/>
                <w:sz w:val="20"/>
              </w:rPr>
              <w:t>1</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43DF4680" w14:textId="77777777" w:rsidR="00D1106E" w:rsidRPr="00E51CE8" w:rsidRDefault="008308E2" w:rsidP="008308E2">
            <w:pPr>
              <w:jc w:val="center"/>
              <w:rPr>
                <w:rFonts w:ascii="Arial" w:hAnsi="Arial"/>
                <w:sz w:val="20"/>
              </w:rPr>
            </w:pPr>
            <w:r>
              <w:rPr>
                <w:rFonts w:ascii="Arial" w:hAnsi="Arial"/>
                <w:sz w:val="20"/>
              </w:rPr>
              <w:t>Week start</w:t>
            </w:r>
            <w:r w:rsidR="00D1106E">
              <w:rPr>
                <w:rFonts w:ascii="Arial" w:hAnsi="Arial"/>
                <w:sz w:val="20"/>
              </w:rPr>
              <w:t xml:space="preserve"> – </w:t>
            </w:r>
            <w:r>
              <w:rPr>
                <w:rFonts w:ascii="Arial" w:hAnsi="Arial"/>
                <w:sz w:val="20"/>
              </w:rPr>
              <w:t>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67A07510" w14:textId="77777777" w:rsidR="00D1106E" w:rsidRPr="00A32F58" w:rsidRDefault="00D1106E" w:rsidP="00D1106E">
            <w:pPr>
              <w:jc w:val="center"/>
              <w:rPr>
                <w:rFonts w:ascii="Arial" w:hAnsi="Arial"/>
                <w:sz w:val="20"/>
              </w:rPr>
            </w:pP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11B7DB7B" w14:textId="77777777" w:rsidR="00D1106E" w:rsidRPr="00A32F58" w:rsidRDefault="00D1106E" w:rsidP="00D1106E">
            <w:pPr>
              <w:rPr>
                <w:rFonts w:ascii="Arial" w:hAnsi="Arial"/>
                <w:sz w:val="20"/>
              </w:rPr>
            </w:pPr>
          </w:p>
        </w:tc>
      </w:tr>
      <w:tr w:rsidR="00D1106E" w:rsidRPr="00A32F58" w14:paraId="7D171FB8"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1E672FDB" w14:textId="77777777" w:rsidR="00D1106E" w:rsidRPr="00A32F58" w:rsidRDefault="00D1106E" w:rsidP="00D1106E">
            <w:pPr>
              <w:jc w:val="center"/>
              <w:rPr>
                <w:rFonts w:ascii="Arial" w:hAnsi="Arial"/>
                <w:sz w:val="20"/>
              </w:rPr>
            </w:pPr>
            <w:r w:rsidRPr="00A32F58">
              <w:rPr>
                <w:rFonts w:ascii="Arial" w:hAnsi="Arial"/>
                <w:sz w:val="20"/>
              </w:rPr>
              <w:t>2</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77A39F73" w14:textId="77777777" w:rsidR="00D1106E" w:rsidRPr="00A32F58" w:rsidRDefault="008308E2" w:rsidP="00D43781">
            <w:pPr>
              <w:jc w:val="center"/>
              <w:rPr>
                <w:rFonts w:ascii="Arial" w:hAnsi="Arial"/>
                <w:sz w:val="20"/>
              </w:rPr>
            </w:pPr>
            <w:r>
              <w:rPr>
                <w:rFonts w:ascii="Arial" w:hAnsi="Arial"/>
                <w:sz w:val="20"/>
              </w:rPr>
              <w:t>Week start – 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5B28F623" w14:textId="77777777" w:rsidR="00D1106E" w:rsidRPr="00A32F58" w:rsidRDefault="00D1106E" w:rsidP="00D1106E">
            <w:pPr>
              <w:jc w:val="center"/>
              <w:rPr>
                <w:rFonts w:ascii="Arial" w:hAnsi="Arial"/>
                <w:sz w:val="20"/>
              </w:rPr>
            </w:pP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4D778431" w14:textId="77777777" w:rsidR="00D1106E" w:rsidRPr="00A32F58" w:rsidRDefault="00D1106E" w:rsidP="00D1106E">
            <w:pPr>
              <w:rPr>
                <w:rFonts w:ascii="Arial" w:hAnsi="Arial"/>
                <w:sz w:val="20"/>
              </w:rPr>
            </w:pPr>
          </w:p>
        </w:tc>
      </w:tr>
      <w:tr w:rsidR="00D1106E" w:rsidRPr="00A32F58" w14:paraId="7EEA5250"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7B28C077" w14:textId="77777777" w:rsidR="00D1106E" w:rsidRPr="00A32F58" w:rsidRDefault="00D1106E" w:rsidP="00D1106E">
            <w:pPr>
              <w:jc w:val="center"/>
              <w:rPr>
                <w:rFonts w:ascii="Arial" w:hAnsi="Arial"/>
                <w:sz w:val="20"/>
              </w:rPr>
            </w:pPr>
            <w:r w:rsidRPr="00A32F58">
              <w:rPr>
                <w:rFonts w:ascii="Arial" w:hAnsi="Arial"/>
                <w:sz w:val="20"/>
              </w:rPr>
              <w:t>3</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656C815A" w14:textId="77777777" w:rsidR="00D1106E" w:rsidRPr="00A32F58" w:rsidRDefault="008308E2" w:rsidP="00D43781">
            <w:pPr>
              <w:jc w:val="center"/>
              <w:rPr>
                <w:rFonts w:ascii="Arial" w:hAnsi="Arial"/>
                <w:sz w:val="20"/>
              </w:rPr>
            </w:pPr>
            <w:r>
              <w:rPr>
                <w:rFonts w:ascii="Arial" w:hAnsi="Arial"/>
                <w:sz w:val="20"/>
              </w:rPr>
              <w:t>Week start – 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0EAB37BC" w14:textId="77777777" w:rsidR="00D1106E" w:rsidRPr="00A32F58" w:rsidRDefault="00D1106E" w:rsidP="00D1106E">
            <w:pPr>
              <w:jc w:val="center"/>
              <w:rPr>
                <w:rFonts w:ascii="Arial" w:hAnsi="Arial"/>
                <w:sz w:val="20"/>
              </w:rPr>
            </w:pP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5985D933" w14:textId="77777777" w:rsidR="00D1106E" w:rsidRPr="00A32F58" w:rsidRDefault="00D1106E" w:rsidP="00D1106E">
            <w:pPr>
              <w:rPr>
                <w:rFonts w:ascii="Arial" w:hAnsi="Arial"/>
                <w:sz w:val="20"/>
              </w:rPr>
            </w:pPr>
          </w:p>
        </w:tc>
      </w:tr>
      <w:tr w:rsidR="00D1106E" w:rsidRPr="00A32F58" w14:paraId="7219CC19"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7E64D0A1" w14:textId="77777777" w:rsidR="00D1106E" w:rsidRPr="00A32F58" w:rsidRDefault="00D1106E" w:rsidP="00D1106E">
            <w:pPr>
              <w:jc w:val="center"/>
              <w:rPr>
                <w:rFonts w:ascii="Arial" w:hAnsi="Arial"/>
                <w:sz w:val="20"/>
              </w:rPr>
            </w:pPr>
            <w:r>
              <w:rPr>
                <w:rFonts w:ascii="Arial" w:hAnsi="Arial"/>
                <w:sz w:val="20"/>
              </w:rPr>
              <w:t>4</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7CA49D35" w14:textId="77777777" w:rsidR="00D1106E" w:rsidRDefault="008308E2" w:rsidP="00D43781">
            <w:pPr>
              <w:jc w:val="center"/>
              <w:rPr>
                <w:rFonts w:ascii="Arial" w:hAnsi="Arial"/>
                <w:sz w:val="20"/>
              </w:rPr>
            </w:pPr>
            <w:r>
              <w:rPr>
                <w:rFonts w:ascii="Arial" w:hAnsi="Arial"/>
                <w:sz w:val="20"/>
              </w:rPr>
              <w:t>Week start – 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522FE9AC" w14:textId="77777777" w:rsidR="00D1106E" w:rsidRPr="00A32F58" w:rsidRDefault="00D1106E" w:rsidP="00D1106E">
            <w:pPr>
              <w:jc w:val="center"/>
              <w:rPr>
                <w:rFonts w:ascii="Arial" w:hAnsi="Arial"/>
                <w:sz w:val="20"/>
              </w:rPr>
            </w:pP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13244939" w14:textId="77777777" w:rsidR="00D1106E" w:rsidRPr="00A32F58" w:rsidRDefault="00D1106E" w:rsidP="00D1106E">
            <w:pPr>
              <w:rPr>
                <w:rFonts w:ascii="Arial" w:hAnsi="Arial"/>
                <w:sz w:val="20"/>
              </w:rPr>
            </w:pPr>
          </w:p>
        </w:tc>
      </w:tr>
      <w:tr w:rsidR="00D1106E" w:rsidRPr="00A32F58" w14:paraId="2E539596"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62B7C45B" w14:textId="77777777" w:rsidR="00D1106E" w:rsidRPr="00A32F58" w:rsidRDefault="00D1106E" w:rsidP="00D1106E">
            <w:pPr>
              <w:jc w:val="center"/>
              <w:rPr>
                <w:rFonts w:ascii="Arial" w:hAnsi="Arial"/>
                <w:sz w:val="20"/>
              </w:rPr>
            </w:pPr>
            <w:r>
              <w:rPr>
                <w:rFonts w:ascii="Arial" w:hAnsi="Arial"/>
                <w:sz w:val="20"/>
              </w:rPr>
              <w:t>5</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3EF4B8D7" w14:textId="77777777" w:rsidR="00D1106E" w:rsidRPr="00A32F58" w:rsidRDefault="008308E2" w:rsidP="00D43781">
            <w:pPr>
              <w:jc w:val="center"/>
              <w:rPr>
                <w:rFonts w:ascii="Arial" w:hAnsi="Arial"/>
                <w:sz w:val="20"/>
              </w:rPr>
            </w:pPr>
            <w:r>
              <w:rPr>
                <w:rFonts w:ascii="Arial" w:hAnsi="Arial"/>
                <w:sz w:val="20"/>
              </w:rPr>
              <w:t>Week start – 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4D63EB84" w14:textId="77777777" w:rsidR="00D1106E" w:rsidRPr="00A32F58" w:rsidRDefault="00D1106E" w:rsidP="00D1106E">
            <w:pPr>
              <w:jc w:val="center"/>
              <w:rPr>
                <w:rFonts w:ascii="Arial" w:hAnsi="Arial"/>
                <w:sz w:val="20"/>
              </w:rPr>
            </w:pP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0D4F17E0" w14:textId="77777777" w:rsidR="00D1106E" w:rsidRPr="00A32F58" w:rsidRDefault="00D1106E" w:rsidP="00D1106E">
            <w:pPr>
              <w:rPr>
                <w:rFonts w:ascii="Arial" w:hAnsi="Arial"/>
                <w:sz w:val="20"/>
              </w:rPr>
            </w:pPr>
          </w:p>
        </w:tc>
      </w:tr>
      <w:tr w:rsidR="00D1106E" w:rsidRPr="00A32F58" w14:paraId="6BA01B83"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579E7195" w14:textId="77777777" w:rsidR="00D1106E" w:rsidRPr="00A32F58" w:rsidRDefault="00D1106E" w:rsidP="00D1106E">
            <w:pPr>
              <w:jc w:val="center"/>
              <w:rPr>
                <w:rFonts w:ascii="Arial" w:hAnsi="Arial"/>
                <w:sz w:val="20"/>
              </w:rPr>
            </w:pPr>
            <w:r>
              <w:rPr>
                <w:rFonts w:ascii="Arial" w:hAnsi="Arial"/>
                <w:sz w:val="20"/>
              </w:rPr>
              <w:t>6</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74785604" w14:textId="77777777" w:rsidR="00D1106E" w:rsidRPr="00E51CE8" w:rsidRDefault="008308E2" w:rsidP="00D43781">
            <w:pPr>
              <w:jc w:val="center"/>
              <w:rPr>
                <w:rFonts w:ascii="Arial" w:hAnsi="Arial"/>
                <w:sz w:val="20"/>
              </w:rPr>
            </w:pPr>
            <w:r>
              <w:rPr>
                <w:rFonts w:ascii="Arial" w:hAnsi="Arial"/>
                <w:sz w:val="20"/>
              </w:rPr>
              <w:t>Week start – 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4788BF14" w14:textId="77777777" w:rsidR="00D1106E" w:rsidRPr="00A32F58" w:rsidRDefault="00D1106E" w:rsidP="00D1106E">
            <w:pPr>
              <w:jc w:val="center"/>
              <w:rPr>
                <w:rFonts w:ascii="Arial" w:hAnsi="Arial"/>
                <w:sz w:val="20"/>
              </w:rPr>
            </w:pP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64174432" w14:textId="77777777" w:rsidR="00D1106E" w:rsidRPr="00A32F58" w:rsidRDefault="00D1106E" w:rsidP="00D1106E">
            <w:pPr>
              <w:rPr>
                <w:rFonts w:ascii="Arial" w:hAnsi="Arial"/>
                <w:sz w:val="20"/>
              </w:rPr>
            </w:pPr>
          </w:p>
        </w:tc>
      </w:tr>
      <w:tr w:rsidR="00D1106E" w:rsidRPr="00A32F58" w14:paraId="6F48A1A8"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784C5943" w14:textId="77777777" w:rsidR="00D1106E" w:rsidRPr="00A32F58" w:rsidRDefault="00B819A4" w:rsidP="00D1106E">
            <w:pPr>
              <w:jc w:val="center"/>
              <w:rPr>
                <w:rFonts w:ascii="Arial" w:hAnsi="Arial"/>
                <w:sz w:val="20"/>
              </w:rPr>
            </w:pPr>
            <w:r>
              <w:rPr>
                <w:rFonts w:ascii="Arial" w:hAnsi="Arial"/>
                <w:sz w:val="20"/>
              </w:rPr>
              <w:t>X</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2409561A" w14:textId="77777777" w:rsidR="00D1106E" w:rsidRPr="00A32F58" w:rsidRDefault="008308E2" w:rsidP="00D43781">
            <w:pPr>
              <w:jc w:val="center"/>
              <w:rPr>
                <w:rFonts w:ascii="Arial" w:hAnsi="Arial"/>
                <w:sz w:val="20"/>
              </w:rPr>
            </w:pPr>
            <w:r>
              <w:rPr>
                <w:rFonts w:ascii="Arial" w:hAnsi="Arial"/>
                <w:sz w:val="20"/>
              </w:rPr>
              <w:t>Week start – 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1538F98A" w14:textId="77777777" w:rsidR="00D1106E" w:rsidRPr="00A32F58" w:rsidRDefault="00B819A4" w:rsidP="00D1106E">
            <w:pPr>
              <w:jc w:val="center"/>
              <w:rPr>
                <w:rFonts w:ascii="Arial" w:hAnsi="Arial"/>
                <w:sz w:val="20"/>
              </w:rPr>
            </w:pPr>
            <w:r>
              <w:rPr>
                <w:rFonts w:ascii="Arial" w:hAnsi="Arial"/>
                <w:sz w:val="20"/>
              </w:rPr>
              <w:t>Add or delete table rows as needed</w:t>
            </w: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45C9F1A8" w14:textId="77777777" w:rsidR="00D1106E" w:rsidRPr="00A32F58" w:rsidRDefault="00D1106E" w:rsidP="00D1106E">
            <w:pPr>
              <w:rPr>
                <w:rFonts w:ascii="Arial" w:hAnsi="Arial"/>
                <w:sz w:val="20"/>
              </w:rPr>
            </w:pPr>
          </w:p>
        </w:tc>
      </w:tr>
    </w:tbl>
    <w:p w14:paraId="506E8BE3" w14:textId="77777777" w:rsidR="00D1106E" w:rsidRDefault="00D1106E" w:rsidP="00D1106E">
      <w:pPr>
        <w:rPr>
          <w:rFonts w:ascii="Arial" w:hAnsi="Arial" w:cs="Arial"/>
          <w:b/>
          <w:szCs w:val="24"/>
        </w:rPr>
      </w:pPr>
    </w:p>
    <w:p w14:paraId="3BF965FF" w14:textId="77777777" w:rsidR="00FD317E" w:rsidRDefault="008308E2" w:rsidP="00743047">
      <w:pPr>
        <w:rPr>
          <w:rFonts w:ascii="Arial" w:hAnsi="Arial" w:cs="Arial"/>
          <w:color w:val="FF0000"/>
          <w:sz w:val="20"/>
        </w:rPr>
      </w:pPr>
      <w:r w:rsidRPr="00125F2B">
        <w:rPr>
          <w:rFonts w:ascii="Arial" w:hAnsi="Arial" w:cs="Arial"/>
          <w:i/>
          <w:color w:val="FF0000"/>
          <w:sz w:val="20"/>
        </w:rPr>
        <w:t>Instructors’ Note:</w:t>
      </w:r>
      <w:r w:rsidR="00125F2B">
        <w:rPr>
          <w:rFonts w:ascii="Arial" w:hAnsi="Arial" w:cs="Arial"/>
          <w:color w:val="FF0000"/>
          <w:sz w:val="20"/>
        </w:rPr>
        <w:t xml:space="preserve"> </w:t>
      </w:r>
    </w:p>
    <w:p w14:paraId="69CABC01" w14:textId="77777777" w:rsidR="008308E2" w:rsidRDefault="008308E2" w:rsidP="00743047">
      <w:pPr>
        <w:rPr>
          <w:rFonts w:ascii="Arial" w:hAnsi="Arial" w:cs="Arial"/>
          <w:color w:val="FF0000"/>
          <w:sz w:val="20"/>
        </w:rPr>
      </w:pPr>
      <w:r>
        <w:rPr>
          <w:rFonts w:ascii="Arial" w:hAnsi="Arial" w:cs="Arial"/>
          <w:color w:val="FF0000"/>
          <w:sz w:val="20"/>
        </w:rPr>
        <w:t>Enter dates for the term. Note that each week runs from Monday through Sunday with the exception of the last week of the term</w:t>
      </w:r>
      <w:r w:rsidR="00125F2B">
        <w:rPr>
          <w:rFonts w:ascii="Arial" w:hAnsi="Arial" w:cs="Arial"/>
          <w:color w:val="FF0000"/>
          <w:sz w:val="20"/>
        </w:rPr>
        <w:t>,</w:t>
      </w:r>
      <w:r>
        <w:rPr>
          <w:rFonts w:ascii="Arial" w:hAnsi="Arial" w:cs="Arial"/>
          <w:color w:val="FF0000"/>
          <w:sz w:val="20"/>
        </w:rPr>
        <w:t xml:space="preserve"> which ends on Saturday.</w:t>
      </w:r>
      <w:r w:rsidR="00125F2B">
        <w:rPr>
          <w:rFonts w:ascii="Arial" w:hAnsi="Arial" w:cs="Arial"/>
          <w:color w:val="FF0000"/>
          <w:sz w:val="20"/>
        </w:rPr>
        <w:t xml:space="preserve"> If needed, </w:t>
      </w:r>
      <w:r w:rsidR="00FD317E">
        <w:rPr>
          <w:rFonts w:ascii="Arial" w:hAnsi="Arial" w:cs="Arial"/>
          <w:color w:val="FF0000"/>
          <w:sz w:val="20"/>
        </w:rPr>
        <w:t xml:space="preserve">right-click on a table row to delete or add </w:t>
      </w:r>
      <w:r w:rsidR="00125F2B">
        <w:rPr>
          <w:rFonts w:ascii="Arial" w:hAnsi="Arial" w:cs="Arial"/>
          <w:color w:val="FF0000"/>
          <w:sz w:val="20"/>
        </w:rPr>
        <w:t>rows to include the correct number of weeks in the term</w:t>
      </w:r>
      <w:r w:rsidR="00B819A4">
        <w:rPr>
          <w:rFonts w:ascii="Arial" w:hAnsi="Arial" w:cs="Arial"/>
          <w:color w:val="FF0000"/>
          <w:sz w:val="20"/>
        </w:rPr>
        <w:t xml:space="preserve"> (PC) or select the table and click “Table” at the top in Word then choose Insert &gt; Rows below (Mac)</w:t>
      </w:r>
      <w:r w:rsidR="00125F2B">
        <w:rPr>
          <w:rFonts w:ascii="Arial" w:hAnsi="Arial" w:cs="Arial"/>
          <w:color w:val="FF0000"/>
          <w:sz w:val="20"/>
        </w:rPr>
        <w:t>.</w:t>
      </w:r>
      <w:r w:rsidR="00DA76E5">
        <w:rPr>
          <w:rFonts w:ascii="Arial" w:hAnsi="Arial" w:cs="Arial"/>
          <w:color w:val="FF0000"/>
          <w:sz w:val="20"/>
        </w:rPr>
        <w:t xml:space="preserve"> If the class is blended or hybrid, indicate which weeks, topics, and/or assignments take place on ground and which take place online. </w:t>
      </w:r>
    </w:p>
    <w:p w14:paraId="219B606F" w14:textId="77777777" w:rsidR="001B0FA3" w:rsidRDefault="001B0FA3" w:rsidP="00743047">
      <w:pPr>
        <w:rPr>
          <w:rFonts w:ascii="Arial" w:hAnsi="Arial" w:cs="Arial"/>
          <w:color w:val="FF0000"/>
          <w:sz w:val="20"/>
        </w:rPr>
      </w:pPr>
    </w:p>
    <w:p w14:paraId="60CF55A5" w14:textId="55632459" w:rsidR="001B0FA3" w:rsidRDefault="00AF7522" w:rsidP="00743047">
      <w:pPr>
        <w:rPr>
          <w:rFonts w:ascii="Arial" w:hAnsi="Arial" w:cs="Arial"/>
          <w:color w:val="FF0000"/>
          <w:sz w:val="20"/>
        </w:rPr>
      </w:pPr>
      <w:r>
        <w:rPr>
          <w:rFonts w:ascii="Arial" w:hAnsi="Arial" w:cs="Arial"/>
          <w:color w:val="FF0000"/>
          <w:sz w:val="20"/>
        </w:rPr>
        <w:t>You can find term dates with yo</w:t>
      </w:r>
      <w:r w:rsidR="008B46D6">
        <w:rPr>
          <w:rFonts w:ascii="Arial" w:hAnsi="Arial" w:cs="Arial"/>
          <w:color w:val="FF0000"/>
          <w:sz w:val="20"/>
        </w:rPr>
        <w:t>ur contract documents on</w:t>
      </w:r>
      <w:r>
        <w:rPr>
          <w:rFonts w:ascii="Arial" w:hAnsi="Arial" w:cs="Arial"/>
          <w:color w:val="FF0000"/>
          <w:sz w:val="20"/>
        </w:rPr>
        <w:t xml:space="preserve"> </w:t>
      </w:r>
      <w:hyperlink r:id="rId12" w:history="1">
        <w:r w:rsidR="00D70273">
          <w:rPr>
            <w:rStyle w:val="Hyperlink"/>
            <w:rFonts w:ascii="Arial" w:hAnsi="Arial" w:cs="Arial"/>
            <w:sz w:val="20"/>
          </w:rPr>
          <w:t>the Registrar calendar page</w:t>
        </w:r>
      </w:hyperlink>
      <w:r w:rsidR="008B46D6">
        <w:rPr>
          <w:rStyle w:val="Hyperlink"/>
          <w:rFonts w:ascii="Arial" w:hAnsi="Arial" w:cs="Arial"/>
          <w:sz w:val="20"/>
        </w:rPr>
        <w:t>.</w:t>
      </w:r>
      <w:r w:rsidR="001B0FA3">
        <w:rPr>
          <w:rFonts w:ascii="Arial" w:hAnsi="Arial" w:cs="Arial"/>
          <w:color w:val="FF0000"/>
          <w:sz w:val="20"/>
        </w:rPr>
        <w:t xml:space="preserve"> </w:t>
      </w:r>
    </w:p>
    <w:p w14:paraId="0D15742F" w14:textId="77777777" w:rsidR="008308E2" w:rsidRDefault="008308E2" w:rsidP="00DA76E5">
      <w:pPr>
        <w:ind w:left="1440"/>
        <w:rPr>
          <w:rFonts w:ascii="Arial" w:hAnsi="Arial" w:cs="Arial"/>
          <w:b/>
          <w:szCs w:val="24"/>
        </w:rPr>
      </w:pPr>
    </w:p>
    <w:p w14:paraId="0B16EF5E" w14:textId="77777777" w:rsidR="00D1106E" w:rsidRPr="00AC6E91" w:rsidRDefault="00D1106E" w:rsidP="00661D70">
      <w:pPr>
        <w:pStyle w:val="Heading1"/>
      </w:pPr>
      <w:r w:rsidRPr="00592E76">
        <w:t xml:space="preserve">Academic </w:t>
      </w:r>
      <w:r w:rsidR="003C1A78">
        <w:t>Integrity Policy</w:t>
      </w:r>
    </w:p>
    <w:p w14:paraId="44C14D40" w14:textId="20C8F6D7" w:rsidR="000A5820" w:rsidRPr="003C1A78" w:rsidRDefault="00D1106E" w:rsidP="000A5820">
      <w:pPr>
        <w:widowControl w:val="0"/>
        <w:autoSpaceDE w:val="0"/>
        <w:autoSpaceDN w:val="0"/>
        <w:adjustRightInd w:val="0"/>
        <w:rPr>
          <w:rFonts w:ascii="Arial" w:hAnsi="Arial" w:cs="Arial"/>
          <w:sz w:val="20"/>
        </w:rPr>
      </w:pPr>
      <w:r w:rsidRPr="006F4FE4">
        <w:rPr>
          <w:rFonts w:ascii="Arial" w:hAnsi="Arial" w:cs="Arial"/>
          <w:sz w:val="20"/>
        </w:rPr>
        <w:t>The University views academic dishonesty as one of the most serious offenses that a student can commit while in college and imposes appropriate punitive sanctions on violators. Here are some examples of academic dishonesty. While this is not an all-inclusive list, we hope this will help you to understand some of th</w:t>
      </w:r>
      <w:r w:rsidR="00551787">
        <w:rPr>
          <w:rFonts w:ascii="Arial" w:hAnsi="Arial" w:cs="Arial"/>
          <w:sz w:val="20"/>
        </w:rPr>
        <w:t xml:space="preserve">e things instructors look for. </w:t>
      </w:r>
      <w:r w:rsidRPr="006F4FE4">
        <w:rPr>
          <w:rFonts w:ascii="Arial" w:hAnsi="Arial" w:cs="Arial"/>
          <w:sz w:val="20"/>
        </w:rPr>
        <w:t xml:space="preserve">The following is excerpted from the University’s policy on academic integrity; the complete policy is </w:t>
      </w:r>
      <w:r w:rsidR="00C60483">
        <w:rPr>
          <w:rFonts w:ascii="Arial" w:hAnsi="Arial" w:cs="Arial"/>
          <w:sz w:val="20"/>
        </w:rPr>
        <w:t>available</w:t>
      </w:r>
      <w:r w:rsidR="000A5820">
        <w:rPr>
          <w:rFonts w:ascii="Arial" w:hAnsi="Arial" w:cs="Arial"/>
          <w:sz w:val="20"/>
        </w:rPr>
        <w:t xml:space="preserve"> on</w:t>
      </w:r>
      <w:r w:rsidR="009F0F41">
        <w:rPr>
          <w:rFonts w:ascii="Arial" w:hAnsi="Arial" w:cs="Arial"/>
          <w:sz w:val="20"/>
        </w:rPr>
        <w:t xml:space="preserve"> </w:t>
      </w:r>
      <w:r w:rsidR="000A5820" w:rsidRPr="003C1A78">
        <w:rPr>
          <w:rFonts w:ascii="Arial" w:hAnsi="Arial" w:cs="Arial"/>
          <w:sz w:val="20"/>
        </w:rPr>
        <w:t xml:space="preserve">the </w:t>
      </w:r>
      <w:hyperlink r:id="rId13" w:tgtFrame="_blank" w:history="1">
        <w:r w:rsidR="000A5820" w:rsidRPr="000A5820">
          <w:rPr>
            <w:rStyle w:val="Hyperlink"/>
            <w:rFonts w:ascii="Arial" w:hAnsi="Arial" w:cs="Arial"/>
            <w:sz w:val="20"/>
          </w:rPr>
          <w:t>Office of Student Conduct and Conflict Resolution web page</w:t>
        </w:r>
      </w:hyperlink>
      <w:r w:rsidR="000A5820">
        <w:rPr>
          <w:rFonts w:ascii="Arial" w:hAnsi="Arial" w:cs="Arial"/>
          <w:sz w:val="20"/>
        </w:rPr>
        <w:t>.</w:t>
      </w:r>
      <w:r w:rsidR="000A5820" w:rsidRPr="000A5820">
        <w:rPr>
          <w:rFonts w:ascii="Arial" w:hAnsi="Arial" w:cs="Arial"/>
          <w:sz w:val="20"/>
        </w:rPr>
        <w:t> </w:t>
      </w:r>
    </w:p>
    <w:p w14:paraId="78CE6306" w14:textId="041C1794" w:rsidR="00D1106E" w:rsidRPr="00A32F58" w:rsidRDefault="00D1106E" w:rsidP="00D110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rPr>
      </w:pPr>
      <w:r w:rsidRPr="00A32F58">
        <w:rPr>
          <w:rFonts w:ascii="Arial" w:hAnsi="Arial" w:cs="Arial"/>
          <w:i/>
          <w:sz w:val="20"/>
        </w:rPr>
        <w:t>Cheating</w:t>
      </w:r>
      <w:r w:rsidRPr="00A32F58">
        <w:rPr>
          <w:rFonts w:ascii="Arial" w:hAnsi="Arial" w:cs="Arial"/>
          <w:sz w:val="20"/>
        </w:rPr>
        <w:t xml:space="preserve"> – intentionally using or attempting to use unauthorized materials, information or study aids in an academic</w:t>
      </w:r>
      <w:r w:rsidR="00383398">
        <w:rPr>
          <w:rFonts w:ascii="Arial" w:hAnsi="Arial" w:cs="Arial"/>
          <w:sz w:val="20"/>
        </w:rPr>
        <w:t xml:space="preserve"> exercise</w:t>
      </w:r>
      <w:r w:rsidRPr="00A32F58">
        <w:rPr>
          <w:rFonts w:ascii="Arial" w:hAnsi="Arial" w:cs="Arial"/>
          <w:sz w:val="20"/>
        </w:rPr>
        <w:t xml:space="preserve"> </w:t>
      </w:r>
    </w:p>
    <w:p w14:paraId="20B9DAE9" w14:textId="77777777" w:rsidR="000249B5" w:rsidRDefault="000249B5" w:rsidP="007A4C4E">
      <w:pPr>
        <w:rPr>
          <w:rFonts w:ascii="Arial" w:hAnsi="Arial" w:cs="Arial"/>
          <w:i/>
          <w:sz w:val="20"/>
        </w:rPr>
      </w:pPr>
    </w:p>
    <w:p w14:paraId="150FEEB2" w14:textId="77777777" w:rsidR="00D1106E" w:rsidRPr="00A32F58" w:rsidRDefault="00D1106E" w:rsidP="007A4C4E">
      <w:pPr>
        <w:rPr>
          <w:rFonts w:ascii="Arial" w:hAnsi="Arial" w:cs="Arial"/>
          <w:sz w:val="20"/>
        </w:rPr>
      </w:pPr>
      <w:r w:rsidRPr="00A32F58">
        <w:rPr>
          <w:rFonts w:ascii="Arial" w:hAnsi="Arial" w:cs="Arial"/>
          <w:i/>
          <w:sz w:val="20"/>
        </w:rPr>
        <w:t xml:space="preserve">Fabrication </w:t>
      </w:r>
      <w:r w:rsidRPr="00A32F58">
        <w:rPr>
          <w:rFonts w:ascii="Arial" w:hAnsi="Arial" w:cs="Arial"/>
          <w:sz w:val="20"/>
        </w:rPr>
        <w:t xml:space="preserve">– intentional and unauthorized falsification, misrepresentation, or invention of any data, or citation in an academic exercise </w:t>
      </w:r>
    </w:p>
    <w:p w14:paraId="1F44D22C" w14:textId="77777777" w:rsidR="000249B5" w:rsidRDefault="000249B5" w:rsidP="007A4C4E">
      <w:pPr>
        <w:widowControl w:val="0"/>
        <w:autoSpaceDE w:val="0"/>
        <w:autoSpaceDN w:val="0"/>
        <w:adjustRightInd w:val="0"/>
        <w:rPr>
          <w:rFonts w:ascii="Arial" w:hAnsi="Arial" w:cs="Arial"/>
          <w:i/>
          <w:sz w:val="20"/>
        </w:rPr>
      </w:pPr>
    </w:p>
    <w:p w14:paraId="2E3F9B9B" w14:textId="77777777" w:rsidR="00D1106E" w:rsidRPr="00A32F58" w:rsidRDefault="00D1106E" w:rsidP="005B14CA">
      <w:pPr>
        <w:widowControl w:val="0"/>
        <w:autoSpaceDE w:val="0"/>
        <w:autoSpaceDN w:val="0"/>
        <w:adjustRightInd w:val="0"/>
        <w:rPr>
          <w:rFonts w:ascii="Arial" w:hAnsi="Arial" w:cs="Arial"/>
          <w:sz w:val="20"/>
        </w:rPr>
      </w:pPr>
      <w:r w:rsidRPr="00A32F58">
        <w:rPr>
          <w:rFonts w:ascii="Arial" w:hAnsi="Arial" w:cs="Arial"/>
          <w:i/>
          <w:sz w:val="20"/>
        </w:rPr>
        <w:t xml:space="preserve">Plagiarism </w:t>
      </w:r>
      <w:r w:rsidRPr="00A32F58">
        <w:rPr>
          <w:rFonts w:ascii="Arial" w:hAnsi="Arial" w:cs="Arial"/>
          <w:sz w:val="20"/>
        </w:rPr>
        <w:t xml:space="preserve">– </w:t>
      </w:r>
      <w:r w:rsidR="007A4C4E" w:rsidRPr="007A4C4E">
        <w:rPr>
          <w:rFonts w:ascii="Arial" w:hAnsi="Arial" w:cs="Arial"/>
          <w:sz w:val="20"/>
        </w:rPr>
        <w:t>intentionally representing the words, ideas, or data of</w:t>
      </w:r>
      <w:r w:rsidR="007A4C4E">
        <w:rPr>
          <w:rFonts w:ascii="Arial" w:hAnsi="Arial" w:cs="Arial"/>
          <w:sz w:val="20"/>
        </w:rPr>
        <w:t xml:space="preserve"> </w:t>
      </w:r>
      <w:r w:rsidR="007A4C4E" w:rsidRPr="007A4C4E">
        <w:rPr>
          <w:rFonts w:ascii="Arial" w:hAnsi="Arial" w:cs="Arial"/>
          <w:sz w:val="20"/>
        </w:rPr>
        <w:t>another as one’s own in any academic exercise without providing proper citation</w:t>
      </w:r>
    </w:p>
    <w:p w14:paraId="594156EF" w14:textId="77777777" w:rsidR="000249B5" w:rsidRDefault="000249B5" w:rsidP="000249B5">
      <w:pPr>
        <w:rPr>
          <w:rFonts w:ascii="Arial" w:hAnsi="Arial" w:cs="Arial"/>
          <w:i/>
          <w:sz w:val="20"/>
        </w:rPr>
      </w:pPr>
    </w:p>
    <w:p w14:paraId="3AB0EF8F" w14:textId="77777777" w:rsidR="000249B5" w:rsidRDefault="00D1106E" w:rsidP="000249B5">
      <w:pPr>
        <w:widowControl w:val="0"/>
        <w:autoSpaceDE w:val="0"/>
        <w:autoSpaceDN w:val="0"/>
        <w:adjustRightInd w:val="0"/>
        <w:rPr>
          <w:rFonts w:ascii="Arial" w:hAnsi="Arial" w:cs="Arial"/>
          <w:sz w:val="20"/>
        </w:rPr>
      </w:pPr>
      <w:r w:rsidRPr="00A32F58">
        <w:rPr>
          <w:rFonts w:ascii="Arial" w:hAnsi="Arial" w:cs="Arial"/>
          <w:i/>
          <w:sz w:val="20"/>
        </w:rPr>
        <w:t>Unauthorized collaboration</w:t>
      </w:r>
      <w:r w:rsidRPr="00A32F58">
        <w:rPr>
          <w:rFonts w:ascii="Arial" w:hAnsi="Arial" w:cs="Arial"/>
          <w:sz w:val="20"/>
        </w:rPr>
        <w:t xml:space="preserve"> –</w:t>
      </w:r>
      <w:r w:rsidR="00383398">
        <w:rPr>
          <w:rFonts w:ascii="Arial" w:hAnsi="Arial" w:cs="Arial"/>
          <w:sz w:val="20"/>
        </w:rPr>
        <w:t xml:space="preserve"> </w:t>
      </w:r>
      <w:r w:rsidR="000249B5">
        <w:rPr>
          <w:rFonts w:ascii="Arial" w:hAnsi="Arial" w:cs="Arial"/>
          <w:sz w:val="20"/>
        </w:rPr>
        <w:t xml:space="preserve">instances when </w:t>
      </w:r>
      <w:r w:rsidR="000249B5" w:rsidRPr="000249B5">
        <w:rPr>
          <w:rFonts w:ascii="Arial" w:hAnsi="Arial" w:cs="Arial"/>
          <w:sz w:val="20"/>
        </w:rPr>
        <w:t>students submit individual academic works that are substantially similar to one another</w:t>
      </w:r>
      <w:r w:rsidR="00383398">
        <w:rPr>
          <w:rFonts w:ascii="Arial" w:hAnsi="Arial" w:cs="Arial"/>
          <w:sz w:val="20"/>
        </w:rPr>
        <w:t>;</w:t>
      </w:r>
      <w:r w:rsidR="000249B5" w:rsidRPr="000249B5">
        <w:rPr>
          <w:rFonts w:ascii="Arial" w:hAnsi="Arial" w:cs="Arial"/>
          <w:sz w:val="20"/>
        </w:rPr>
        <w:t xml:space="preserve"> </w:t>
      </w:r>
      <w:r w:rsidR="00383398">
        <w:rPr>
          <w:rFonts w:ascii="Arial" w:hAnsi="Arial" w:cs="Arial"/>
          <w:sz w:val="20"/>
        </w:rPr>
        <w:t>w</w:t>
      </w:r>
      <w:r w:rsidR="000249B5" w:rsidRPr="000249B5">
        <w:rPr>
          <w:rFonts w:ascii="Arial" w:hAnsi="Arial" w:cs="Arial"/>
          <w:sz w:val="20"/>
        </w:rPr>
        <w:t>hile several</w:t>
      </w:r>
      <w:r w:rsidR="000249B5">
        <w:rPr>
          <w:rFonts w:ascii="Arial" w:hAnsi="Arial" w:cs="Arial"/>
          <w:sz w:val="20"/>
        </w:rPr>
        <w:t xml:space="preserve"> </w:t>
      </w:r>
      <w:r w:rsidR="000249B5" w:rsidRPr="000249B5">
        <w:rPr>
          <w:rFonts w:ascii="Arial" w:hAnsi="Arial" w:cs="Arial"/>
          <w:sz w:val="20"/>
        </w:rPr>
        <w:t>students may have the same source material, the analysis, interpretation, and reporting of the data</w:t>
      </w:r>
      <w:r w:rsidR="000249B5">
        <w:rPr>
          <w:rFonts w:ascii="Arial" w:hAnsi="Arial" w:cs="Arial"/>
          <w:sz w:val="20"/>
        </w:rPr>
        <w:t xml:space="preserve"> </w:t>
      </w:r>
      <w:r w:rsidR="000249B5" w:rsidRPr="000249B5">
        <w:rPr>
          <w:rFonts w:ascii="Arial" w:hAnsi="Arial" w:cs="Arial"/>
          <w:sz w:val="20"/>
        </w:rPr>
        <w:t>must be each individual’s independent work.</w:t>
      </w:r>
      <w:r w:rsidR="000249B5">
        <w:rPr>
          <w:rFonts w:ascii="Arial" w:hAnsi="Arial" w:cs="Arial"/>
          <w:sz w:val="20"/>
        </w:rPr>
        <w:t xml:space="preserve"> </w:t>
      </w:r>
    </w:p>
    <w:p w14:paraId="30E30788" w14:textId="77777777" w:rsidR="000249B5" w:rsidRDefault="000249B5" w:rsidP="000249B5">
      <w:pPr>
        <w:widowControl w:val="0"/>
        <w:autoSpaceDE w:val="0"/>
        <w:autoSpaceDN w:val="0"/>
        <w:adjustRightInd w:val="0"/>
        <w:rPr>
          <w:rFonts w:ascii="Arial" w:hAnsi="Arial" w:cs="Arial"/>
          <w:sz w:val="20"/>
        </w:rPr>
      </w:pPr>
    </w:p>
    <w:p w14:paraId="10A4CA4B" w14:textId="77777777" w:rsidR="00D1106E" w:rsidRPr="00A32F58" w:rsidRDefault="00D1106E" w:rsidP="000249B5">
      <w:pPr>
        <w:widowControl w:val="0"/>
        <w:autoSpaceDE w:val="0"/>
        <w:autoSpaceDN w:val="0"/>
        <w:adjustRightInd w:val="0"/>
        <w:rPr>
          <w:rFonts w:ascii="Arial" w:hAnsi="Arial" w:cs="Arial"/>
          <w:sz w:val="20"/>
        </w:rPr>
      </w:pPr>
      <w:r w:rsidRPr="00A32F58">
        <w:rPr>
          <w:rFonts w:ascii="Arial" w:hAnsi="Arial" w:cs="Arial"/>
          <w:i/>
          <w:sz w:val="20"/>
        </w:rPr>
        <w:t>Participation in academically dishonest activities</w:t>
      </w:r>
      <w:r w:rsidRPr="00A32F58">
        <w:rPr>
          <w:rFonts w:ascii="Arial" w:hAnsi="Arial" w:cs="Arial"/>
          <w:sz w:val="20"/>
        </w:rPr>
        <w:t xml:space="preserve"> – </w:t>
      </w:r>
      <w:r w:rsidR="00383398" w:rsidRPr="00383398">
        <w:rPr>
          <w:rFonts w:ascii="Arial" w:hAnsi="Arial" w:cs="Arial"/>
          <w:sz w:val="20"/>
        </w:rPr>
        <w:t>any action taken by a student with the intent of gaining an unfair advantage</w:t>
      </w:r>
      <w:r w:rsidRPr="00A32F58">
        <w:rPr>
          <w:rFonts w:ascii="Arial" w:hAnsi="Arial" w:cs="Arial"/>
          <w:sz w:val="20"/>
        </w:rPr>
        <w:t xml:space="preserve"> </w:t>
      </w:r>
    </w:p>
    <w:p w14:paraId="1CF16994" w14:textId="77777777" w:rsidR="00564AF8" w:rsidRDefault="00564AF8" w:rsidP="00564AF8">
      <w:pPr>
        <w:pStyle w:val="BodyText3"/>
        <w:spacing w:after="0"/>
        <w:rPr>
          <w:rFonts w:ascii="Arial" w:hAnsi="Arial" w:cs="Arial"/>
          <w:i/>
          <w:sz w:val="20"/>
          <w:szCs w:val="20"/>
        </w:rPr>
      </w:pPr>
    </w:p>
    <w:p w14:paraId="746C0D6E" w14:textId="77777777" w:rsidR="003C1A78" w:rsidRDefault="00D1106E" w:rsidP="00564AF8">
      <w:pPr>
        <w:widowControl w:val="0"/>
        <w:autoSpaceDE w:val="0"/>
        <w:autoSpaceDN w:val="0"/>
        <w:adjustRightInd w:val="0"/>
        <w:rPr>
          <w:rFonts w:ascii="Arial" w:hAnsi="Arial" w:cs="Arial"/>
          <w:sz w:val="20"/>
        </w:rPr>
      </w:pPr>
      <w:r w:rsidRPr="00A32F58">
        <w:rPr>
          <w:rFonts w:ascii="Arial" w:hAnsi="Arial" w:cs="Arial"/>
          <w:i/>
          <w:sz w:val="20"/>
        </w:rPr>
        <w:t>Facilitating academic dishonesty</w:t>
      </w:r>
      <w:r w:rsidRPr="00A32F58">
        <w:rPr>
          <w:rFonts w:ascii="Arial" w:hAnsi="Arial" w:cs="Arial"/>
          <w:sz w:val="20"/>
        </w:rPr>
        <w:t xml:space="preserve"> – </w:t>
      </w:r>
      <w:r w:rsidR="002240F6" w:rsidRPr="002240F6">
        <w:rPr>
          <w:rFonts w:ascii="Arial" w:hAnsi="Arial" w:cs="Arial"/>
          <w:sz w:val="20"/>
        </w:rPr>
        <w:t>intentionally or knowingly helping or attempting to violate any provision of this policy</w:t>
      </w:r>
    </w:p>
    <w:p w14:paraId="704C3DC7" w14:textId="77777777" w:rsidR="005B14CA" w:rsidRDefault="005B14CA" w:rsidP="00564AF8">
      <w:pPr>
        <w:widowControl w:val="0"/>
        <w:autoSpaceDE w:val="0"/>
        <w:autoSpaceDN w:val="0"/>
        <w:adjustRightInd w:val="0"/>
        <w:rPr>
          <w:rFonts w:ascii="Arial" w:hAnsi="Arial" w:cs="Arial"/>
          <w:sz w:val="20"/>
        </w:rPr>
      </w:pPr>
    </w:p>
    <w:p w14:paraId="37EAEF35" w14:textId="1FBE0E0C" w:rsidR="003C1A78" w:rsidRPr="003C1A78" w:rsidRDefault="003C1A78" w:rsidP="00564AF8">
      <w:pPr>
        <w:widowControl w:val="0"/>
        <w:autoSpaceDE w:val="0"/>
        <w:autoSpaceDN w:val="0"/>
        <w:adjustRightInd w:val="0"/>
        <w:rPr>
          <w:rFonts w:ascii="Arial" w:hAnsi="Arial" w:cs="Arial"/>
          <w:sz w:val="20"/>
        </w:rPr>
      </w:pPr>
      <w:r w:rsidRPr="003C1A78">
        <w:rPr>
          <w:rFonts w:ascii="Arial" w:hAnsi="Arial" w:cs="Arial"/>
          <w:sz w:val="20"/>
        </w:rPr>
        <w:t xml:space="preserve">For more information on Academic Integrity, including examples, please refer to the </w:t>
      </w:r>
      <w:hyperlink r:id="rId14" w:tgtFrame="_blank" w:history="1">
        <w:r w:rsidR="000A5820" w:rsidRPr="000A5820">
          <w:rPr>
            <w:rStyle w:val="Hyperlink"/>
            <w:rFonts w:ascii="Arial" w:hAnsi="Arial" w:cs="Arial"/>
            <w:sz w:val="20"/>
          </w:rPr>
          <w:t>Office of Student Conduct and Conflict Resolution web page</w:t>
        </w:r>
      </w:hyperlink>
      <w:r w:rsidR="000A5820">
        <w:rPr>
          <w:rFonts w:ascii="Arial" w:hAnsi="Arial" w:cs="Arial"/>
          <w:sz w:val="20"/>
        </w:rPr>
        <w:t>.</w:t>
      </w:r>
      <w:r w:rsidR="000A5820" w:rsidRPr="000A5820">
        <w:rPr>
          <w:rFonts w:ascii="Arial" w:hAnsi="Arial" w:cs="Arial"/>
          <w:sz w:val="20"/>
        </w:rPr>
        <w:t> </w:t>
      </w:r>
    </w:p>
    <w:p w14:paraId="4AE79E18" w14:textId="77777777" w:rsidR="00C01D9B" w:rsidRDefault="00C01D9B" w:rsidP="00C01D9B">
      <w:pPr>
        <w:spacing w:after="80"/>
        <w:rPr>
          <w:rFonts w:ascii="Arial" w:hAnsi="Arial" w:cs="Arial"/>
          <w:b/>
        </w:rPr>
      </w:pPr>
    </w:p>
    <w:p w14:paraId="32A8D064" w14:textId="77777777" w:rsidR="00BB4221" w:rsidRPr="00C01D9B" w:rsidRDefault="00C01D9B" w:rsidP="00661D70">
      <w:pPr>
        <w:pStyle w:val="Heading1"/>
      </w:pPr>
      <w:r>
        <w:t>College of Professional Studies</w:t>
      </w:r>
      <w:r w:rsidR="00D1106E" w:rsidRPr="00A32F58">
        <w:t xml:space="preserve"> Policies and Procedures</w:t>
      </w:r>
    </w:p>
    <w:p w14:paraId="114F65B9" w14:textId="10BC3837" w:rsidR="00BB4221" w:rsidRDefault="00BB4221" w:rsidP="00D1106E">
      <w:pPr>
        <w:rPr>
          <w:rFonts w:ascii="Arial" w:hAnsi="Arial" w:cs="Arial"/>
          <w:sz w:val="20"/>
        </w:rPr>
      </w:pPr>
      <w:r>
        <w:rPr>
          <w:rFonts w:ascii="Arial" w:hAnsi="Arial" w:cs="Arial"/>
          <w:sz w:val="20"/>
        </w:rPr>
        <w:t>For comprehensive information</w:t>
      </w:r>
      <w:r w:rsidR="000B5A51">
        <w:rPr>
          <w:rFonts w:ascii="Arial" w:hAnsi="Arial" w:cs="Arial"/>
          <w:sz w:val="20"/>
        </w:rPr>
        <w:t>,</w:t>
      </w:r>
      <w:r>
        <w:rPr>
          <w:rFonts w:ascii="Arial" w:hAnsi="Arial" w:cs="Arial"/>
          <w:sz w:val="20"/>
        </w:rPr>
        <w:t xml:space="preserve"> please see the </w:t>
      </w:r>
      <w:hyperlink r:id="rId15" w:history="1">
        <w:r w:rsidR="000B5A51">
          <w:rPr>
            <w:rStyle w:val="Hyperlink"/>
            <w:rFonts w:ascii="Arial" w:hAnsi="Arial" w:cs="Arial"/>
            <w:sz w:val="20"/>
          </w:rPr>
          <w:t>Registrar University Catalogs page</w:t>
        </w:r>
      </w:hyperlink>
      <w:r w:rsidR="000B5A51">
        <w:rPr>
          <w:rFonts w:ascii="Arial" w:hAnsi="Arial" w:cs="Arial"/>
          <w:sz w:val="20"/>
        </w:rPr>
        <w:t xml:space="preserve"> as well as the</w:t>
      </w:r>
      <w:r w:rsidR="00057505">
        <w:rPr>
          <w:rFonts w:ascii="Arial" w:hAnsi="Arial" w:cs="Arial"/>
          <w:sz w:val="20"/>
        </w:rPr>
        <w:t xml:space="preserve"> </w:t>
      </w:r>
      <w:hyperlink r:id="rId16" w:history="1">
        <w:r w:rsidR="00057505" w:rsidRPr="00057505">
          <w:rPr>
            <w:rStyle w:val="Hyperlink"/>
            <w:rFonts w:ascii="Arial" w:hAnsi="Arial" w:cs="Arial"/>
            <w:sz w:val="20"/>
          </w:rPr>
          <w:t>Student Resources</w:t>
        </w:r>
      </w:hyperlink>
      <w:r w:rsidR="00057505">
        <w:rPr>
          <w:rFonts w:ascii="Arial" w:hAnsi="Arial" w:cs="Arial"/>
          <w:sz w:val="20"/>
        </w:rPr>
        <w:t xml:space="preserve"> page of the </w:t>
      </w:r>
      <w:hyperlink r:id="rId17" w:history="1">
        <w:r w:rsidR="00057505" w:rsidRPr="00057505">
          <w:rPr>
            <w:rStyle w:val="Hyperlink"/>
            <w:rFonts w:ascii="Arial" w:hAnsi="Arial" w:cs="Arial"/>
            <w:sz w:val="20"/>
          </w:rPr>
          <w:t>Northeastern University College of Professional Studies</w:t>
        </w:r>
      </w:hyperlink>
      <w:r w:rsidR="00057505">
        <w:rPr>
          <w:rFonts w:ascii="Arial" w:hAnsi="Arial" w:cs="Arial"/>
          <w:sz w:val="20"/>
        </w:rPr>
        <w:t xml:space="preserve"> website.</w:t>
      </w:r>
    </w:p>
    <w:p w14:paraId="2DFE1212" w14:textId="77777777" w:rsidR="00C01D9B" w:rsidRDefault="00C01D9B" w:rsidP="00B72DF1">
      <w:pPr>
        <w:spacing w:after="80"/>
        <w:rPr>
          <w:rFonts w:ascii="Arial" w:hAnsi="Arial" w:cs="Arial"/>
          <w:b/>
        </w:rPr>
      </w:pPr>
    </w:p>
    <w:p w14:paraId="0708084C" w14:textId="77777777" w:rsidR="00582C70" w:rsidRPr="00582C70" w:rsidRDefault="00582C70" w:rsidP="00661D70">
      <w:pPr>
        <w:pStyle w:val="Heading1"/>
      </w:pPr>
      <w:r w:rsidRPr="00582C70">
        <w:t xml:space="preserve">Student Accommodations </w:t>
      </w:r>
    </w:p>
    <w:p w14:paraId="1D927F1E" w14:textId="328BB514" w:rsidR="006520BA" w:rsidRPr="006520BA" w:rsidRDefault="006520BA" w:rsidP="006520BA">
      <w:pPr>
        <w:pStyle w:val="Heading1"/>
        <w:rPr>
          <w:b w:val="0"/>
          <w:sz w:val="20"/>
        </w:rPr>
      </w:pPr>
      <w:r w:rsidRPr="006520BA">
        <w:rPr>
          <w:b w:val="0"/>
          <w:sz w:val="20"/>
        </w:rPr>
        <w:t xml:space="preserve">The College of Professional Studies is committed to providing equitable access to learning opportunities to students with documented disabilities (e.g. mental health, attentional, learning, chronic health, sensory, or physical).  To ensure access to this class, and program, please contact The Disability Resource Center </w:t>
      </w:r>
      <w:proofErr w:type="gramStart"/>
      <w:r w:rsidRPr="006520BA">
        <w:rPr>
          <w:b w:val="0"/>
          <w:sz w:val="20"/>
        </w:rPr>
        <w:t>( </w:t>
      </w:r>
      <w:proofErr w:type="gramEnd"/>
      <w:r w:rsidRPr="006520BA">
        <w:rPr>
          <w:b w:val="0"/>
          <w:sz w:val="20"/>
        </w:rPr>
        <w:fldChar w:fldCharType="begin"/>
      </w:r>
      <w:r w:rsidRPr="006520BA">
        <w:rPr>
          <w:b w:val="0"/>
          <w:sz w:val="20"/>
        </w:rPr>
        <w:instrText xml:space="preserve"> HYPERLINK "http://www.northeastern.edu/drc/" </w:instrText>
      </w:r>
      <w:r w:rsidRPr="006520BA">
        <w:rPr>
          <w:b w:val="0"/>
          <w:sz w:val="20"/>
        </w:rPr>
        <w:fldChar w:fldCharType="separate"/>
      </w:r>
      <w:r w:rsidRPr="006520BA">
        <w:rPr>
          <w:rStyle w:val="Hyperlink"/>
          <w:b w:val="0"/>
          <w:sz w:val="20"/>
        </w:rPr>
        <w:t>http://www.northeastern.edu/drc/</w:t>
      </w:r>
      <w:r w:rsidRPr="006520BA">
        <w:rPr>
          <w:b w:val="0"/>
          <w:sz w:val="20"/>
        </w:rPr>
        <w:fldChar w:fldCharType="end"/>
      </w:r>
      <w:r w:rsidRPr="006520BA">
        <w:rPr>
          <w:b w:val="0"/>
          <w:sz w:val="20"/>
        </w:rPr>
        <w:t xml:space="preserve">) to engage in a confidential conversation about the process for requesting reasonable accommodations in the classroom and clinical or lab settings.  Accommodations are not provided retroactively so students are encouraged to register with the Disability Resource Center (DRC) as soon as they begin their program. The College of Professional Studies </w:t>
      </w:r>
      <w:bookmarkStart w:id="0" w:name="_GoBack"/>
      <w:bookmarkEnd w:id="0"/>
      <w:r w:rsidRPr="006520BA">
        <w:rPr>
          <w:b w:val="0"/>
          <w:sz w:val="20"/>
        </w:rPr>
        <w:t>encourages students to access all resources available through the DRC for consistent support. </w:t>
      </w:r>
    </w:p>
    <w:p w14:paraId="55717184" w14:textId="77777777" w:rsidR="00582C70" w:rsidRDefault="00582C70" w:rsidP="00661D70">
      <w:pPr>
        <w:pStyle w:val="Heading1"/>
      </w:pPr>
    </w:p>
    <w:p w14:paraId="7C1CC664" w14:textId="77777777" w:rsidR="00B72DF1" w:rsidRPr="00B72DF1" w:rsidRDefault="00B72DF1" w:rsidP="00661D70">
      <w:pPr>
        <w:pStyle w:val="Heading1"/>
      </w:pPr>
      <w:r w:rsidRPr="00B72DF1">
        <w:t>End-of-Course Evaluation Surveys</w:t>
      </w:r>
    </w:p>
    <w:p w14:paraId="76F3EAAD" w14:textId="77777777" w:rsidR="00B72DF1" w:rsidRPr="00B72DF1" w:rsidRDefault="00B72DF1" w:rsidP="00B72DF1">
      <w:pPr>
        <w:rPr>
          <w:rFonts w:ascii="Arial" w:hAnsi="Arial" w:cs="Arial"/>
          <w:sz w:val="20"/>
        </w:rPr>
      </w:pPr>
      <w:r w:rsidRPr="00B72DF1">
        <w:rPr>
          <w:rFonts w:ascii="Arial" w:hAnsi="Arial" w:cs="Arial"/>
          <w:sz w:val="20"/>
        </w:rPr>
        <w:t>Y</w:t>
      </w:r>
      <w:r w:rsidRPr="00A7310B">
        <w:rPr>
          <w:rFonts w:ascii="Arial" w:hAnsi="Arial" w:cs="Arial"/>
          <w:sz w:val="20"/>
        </w:rPr>
        <w:t xml:space="preserve">our feedback regarding your </w:t>
      </w:r>
      <w:r w:rsidRPr="00B72DF1">
        <w:rPr>
          <w:rFonts w:ascii="Arial" w:hAnsi="Arial" w:cs="Arial"/>
          <w:sz w:val="20"/>
        </w:rPr>
        <w:t xml:space="preserve">educational experience in this class </w:t>
      </w:r>
      <w:r w:rsidRPr="00A7310B">
        <w:rPr>
          <w:rFonts w:ascii="Arial" w:hAnsi="Arial" w:cs="Arial"/>
          <w:sz w:val="20"/>
        </w:rPr>
        <w:t>is very important to the College</w:t>
      </w:r>
      <w:r w:rsidRPr="00B72DF1">
        <w:rPr>
          <w:rFonts w:ascii="Arial" w:hAnsi="Arial" w:cs="Arial"/>
          <w:sz w:val="20"/>
        </w:rPr>
        <w:t xml:space="preserve"> of Professional Studies</w:t>
      </w:r>
      <w:r w:rsidRPr="00A7310B">
        <w:rPr>
          <w:rFonts w:ascii="Arial" w:hAnsi="Arial" w:cs="Arial"/>
          <w:sz w:val="20"/>
        </w:rPr>
        <w:t xml:space="preserve">. Your comments will make a difference in the future planning and presentation of our curriculum. </w:t>
      </w:r>
    </w:p>
    <w:p w14:paraId="067EF4E6" w14:textId="77777777" w:rsidR="00B72DF1" w:rsidRPr="00B72DF1" w:rsidRDefault="00B72DF1" w:rsidP="00B72DF1">
      <w:pPr>
        <w:rPr>
          <w:rFonts w:ascii="Arial" w:hAnsi="Arial" w:cs="Arial"/>
          <w:sz w:val="20"/>
        </w:rPr>
      </w:pPr>
    </w:p>
    <w:p w14:paraId="4F85CD62" w14:textId="3FCE47BD" w:rsidR="00B72DF1" w:rsidRDefault="00B72DF1" w:rsidP="00B72DF1">
      <w:pPr>
        <w:rPr>
          <w:rFonts w:ascii="Arial" w:hAnsi="Arial" w:cs="Arial"/>
          <w:sz w:val="20"/>
        </w:rPr>
      </w:pPr>
      <w:r w:rsidRPr="00B72DF1">
        <w:rPr>
          <w:rFonts w:ascii="Arial" w:hAnsi="Arial" w:cs="Arial"/>
          <w:sz w:val="20"/>
        </w:rPr>
        <w:t>At the end of this c</w:t>
      </w:r>
      <w:r w:rsidR="00D1595A">
        <w:rPr>
          <w:rFonts w:ascii="Arial" w:hAnsi="Arial" w:cs="Arial"/>
          <w:sz w:val="20"/>
        </w:rPr>
        <w:t>lass</w:t>
      </w:r>
      <w:r w:rsidRPr="00B72DF1">
        <w:rPr>
          <w:rFonts w:ascii="Arial" w:hAnsi="Arial" w:cs="Arial"/>
          <w:sz w:val="20"/>
        </w:rPr>
        <w:t xml:space="preserve">, please take the time to complete the evaluation survey at </w:t>
      </w:r>
      <w:hyperlink r:id="rId18" w:history="1">
        <w:r w:rsidR="00FC3CC1">
          <w:rPr>
            <w:rStyle w:val="Hyperlink"/>
            <w:rFonts w:ascii="Arial" w:hAnsi="Arial" w:cs="Arial"/>
            <w:b/>
            <w:sz w:val="20"/>
          </w:rPr>
          <w:t xml:space="preserve">the NEU </w:t>
        </w:r>
        <w:proofErr w:type="spellStart"/>
        <w:r w:rsidR="00FC3CC1">
          <w:rPr>
            <w:rStyle w:val="Hyperlink"/>
            <w:rFonts w:ascii="Arial" w:hAnsi="Arial" w:cs="Arial"/>
            <w:b/>
            <w:sz w:val="20"/>
          </w:rPr>
          <w:t>EvaluationKit</w:t>
        </w:r>
        <w:proofErr w:type="spellEnd"/>
        <w:r w:rsidR="00FC3CC1">
          <w:rPr>
            <w:rStyle w:val="Hyperlink"/>
            <w:rFonts w:ascii="Arial" w:hAnsi="Arial" w:cs="Arial"/>
            <w:b/>
            <w:sz w:val="20"/>
          </w:rPr>
          <w:t xml:space="preserve"> </w:t>
        </w:r>
        <w:proofErr w:type="gramStart"/>
        <w:r w:rsidR="00FC3CC1">
          <w:rPr>
            <w:rStyle w:val="Hyperlink"/>
            <w:rFonts w:ascii="Arial" w:hAnsi="Arial" w:cs="Arial"/>
            <w:b/>
            <w:sz w:val="20"/>
          </w:rPr>
          <w:t xml:space="preserve">website </w:t>
        </w:r>
        <w:proofErr w:type="gramEnd"/>
      </w:hyperlink>
      <w:r w:rsidRPr="00B72DF1">
        <w:rPr>
          <w:rFonts w:ascii="Arial" w:hAnsi="Arial" w:cs="Arial"/>
          <w:sz w:val="20"/>
        </w:rPr>
        <w:t xml:space="preserve">. Your survey responses are </w:t>
      </w:r>
      <w:r w:rsidRPr="00B72DF1">
        <w:rPr>
          <w:rFonts w:ascii="Arial" w:hAnsi="Arial" w:cs="Arial"/>
          <w:b/>
          <w:sz w:val="20"/>
        </w:rPr>
        <w:t>completely confidential</w:t>
      </w:r>
      <w:r w:rsidRPr="00B72DF1">
        <w:rPr>
          <w:rFonts w:ascii="Arial" w:hAnsi="Arial" w:cs="Arial"/>
          <w:sz w:val="20"/>
        </w:rPr>
        <w:t xml:space="preserve">.  </w:t>
      </w:r>
      <w:r w:rsidR="00D1595A">
        <w:rPr>
          <w:rFonts w:ascii="Arial" w:hAnsi="Arial" w:cs="Arial"/>
          <w:sz w:val="20"/>
        </w:rPr>
        <w:t>S</w:t>
      </w:r>
      <w:r w:rsidRPr="00B72DF1">
        <w:rPr>
          <w:rFonts w:ascii="Arial" w:hAnsi="Arial" w:cs="Arial"/>
          <w:sz w:val="20"/>
        </w:rPr>
        <w:t>u</w:t>
      </w:r>
      <w:r w:rsidR="00D1595A">
        <w:rPr>
          <w:rFonts w:ascii="Arial" w:hAnsi="Arial" w:cs="Arial"/>
          <w:sz w:val="20"/>
        </w:rPr>
        <w:t>rveys will be open for the last two weeks of the class.</w:t>
      </w:r>
      <w:r w:rsidR="00680451">
        <w:rPr>
          <w:rFonts w:ascii="Arial" w:hAnsi="Arial" w:cs="Arial"/>
          <w:sz w:val="20"/>
        </w:rPr>
        <w:t xml:space="preserve"> </w:t>
      </w:r>
      <w:r w:rsidR="00D1595A">
        <w:rPr>
          <w:rFonts w:ascii="Arial" w:hAnsi="Arial" w:cs="Arial"/>
          <w:sz w:val="20"/>
        </w:rPr>
        <w:t xml:space="preserve"> </w:t>
      </w:r>
      <w:r w:rsidR="00680451">
        <w:rPr>
          <w:rFonts w:ascii="Arial" w:hAnsi="Arial" w:cs="Arial"/>
          <w:sz w:val="20"/>
        </w:rPr>
        <w:t xml:space="preserve">An email will be sent to your </w:t>
      </w:r>
      <w:proofErr w:type="spellStart"/>
      <w:r w:rsidR="00680451">
        <w:rPr>
          <w:rFonts w:ascii="Arial" w:hAnsi="Arial" w:cs="Arial"/>
          <w:sz w:val="20"/>
        </w:rPr>
        <w:t>HuskyMail</w:t>
      </w:r>
      <w:proofErr w:type="spellEnd"/>
      <w:r w:rsidR="00680451">
        <w:rPr>
          <w:rFonts w:ascii="Arial" w:hAnsi="Arial" w:cs="Arial"/>
          <w:sz w:val="20"/>
        </w:rPr>
        <w:t xml:space="preserve"> account notifying you when surveys are available.</w:t>
      </w:r>
    </w:p>
    <w:p w14:paraId="5B24FA6C" w14:textId="77777777" w:rsidR="00D1595A" w:rsidRDefault="00D1595A" w:rsidP="00B72DF1">
      <w:pPr>
        <w:rPr>
          <w:rFonts w:ascii="Arial" w:hAnsi="Arial" w:cs="Arial"/>
          <w:sz w:val="20"/>
        </w:rPr>
      </w:pPr>
    </w:p>
    <w:p w14:paraId="34A7E890" w14:textId="77777777" w:rsidR="00D1595A" w:rsidRDefault="00E84C38" w:rsidP="00661D70">
      <w:pPr>
        <w:pStyle w:val="Heading1"/>
      </w:pPr>
      <w:r>
        <w:t>Online Proctoring</w:t>
      </w:r>
    </w:p>
    <w:p w14:paraId="2891A24C" w14:textId="77777777" w:rsidR="004F4773" w:rsidRPr="00D1595A" w:rsidRDefault="004F4773" w:rsidP="00D1595A">
      <w:pPr>
        <w:rPr>
          <w:rFonts w:ascii="Arial" w:hAnsi="Arial" w:cs="Arial"/>
        </w:rPr>
      </w:pPr>
    </w:p>
    <w:p w14:paraId="760C0A1C" w14:textId="77777777" w:rsidR="00D1595A" w:rsidRPr="00D1595A" w:rsidRDefault="00D1595A" w:rsidP="00D1595A">
      <w:pPr>
        <w:rPr>
          <w:rFonts w:ascii="Arial" w:hAnsi="Arial" w:cs="Arial"/>
          <w:sz w:val="20"/>
        </w:rPr>
      </w:pPr>
      <w:r w:rsidRPr="00D1595A">
        <w:rPr>
          <w:rFonts w:ascii="Arial" w:hAnsi="Arial" w:cs="Arial"/>
          <w:sz w:val="20"/>
        </w:rPr>
        <w:t xml:space="preserve">In this class, some tests may be administered remotely by an online authentication and proctoring service called </w:t>
      </w:r>
      <w:proofErr w:type="spellStart"/>
      <w:r w:rsidRPr="00D1595A">
        <w:rPr>
          <w:rFonts w:ascii="Arial" w:hAnsi="Arial" w:cs="Arial"/>
          <w:sz w:val="20"/>
        </w:rPr>
        <w:t>Examity</w:t>
      </w:r>
      <w:proofErr w:type="spellEnd"/>
      <w:r w:rsidRPr="00D1595A">
        <w:rPr>
          <w:rFonts w:ascii="Arial" w:hAnsi="Arial" w:cs="Arial"/>
          <w:sz w:val="20"/>
          <w:vertAlign w:val="superscript"/>
        </w:rPr>
        <w:t>®</w:t>
      </w:r>
      <w:r w:rsidRPr="00D1595A">
        <w:rPr>
          <w:rFonts w:ascii="Arial" w:hAnsi="Arial" w:cs="Arial"/>
          <w:sz w:val="20"/>
        </w:rPr>
        <w:t>, which gives you the flexibility to schedule exams at your convenience and take them wherever you want.</w:t>
      </w:r>
    </w:p>
    <w:p w14:paraId="46ECBF78" w14:textId="77777777" w:rsidR="00D1595A" w:rsidRPr="00D1595A" w:rsidRDefault="00D1595A" w:rsidP="00D1595A">
      <w:pPr>
        <w:rPr>
          <w:rFonts w:ascii="Arial" w:hAnsi="Arial" w:cs="Arial"/>
          <w:sz w:val="20"/>
        </w:rPr>
      </w:pPr>
      <w:r w:rsidRPr="00D1595A">
        <w:rPr>
          <w:rFonts w:ascii="Arial" w:hAnsi="Arial" w:cs="Arial"/>
          <w:sz w:val="20"/>
        </w:rPr>
        <w:t> </w:t>
      </w:r>
    </w:p>
    <w:p w14:paraId="037A3CA2" w14:textId="77777777" w:rsidR="00D1595A" w:rsidRPr="00D1595A" w:rsidRDefault="00D1595A" w:rsidP="00D1595A">
      <w:pPr>
        <w:rPr>
          <w:rFonts w:ascii="Arial" w:hAnsi="Arial" w:cs="Arial"/>
          <w:sz w:val="20"/>
        </w:rPr>
      </w:pPr>
      <w:r w:rsidRPr="00D1595A">
        <w:rPr>
          <w:rFonts w:ascii="Arial" w:hAnsi="Arial" w:cs="Arial"/>
          <w:sz w:val="20"/>
        </w:rPr>
        <w:t xml:space="preserve">To prepare for using </w:t>
      </w:r>
      <w:proofErr w:type="spellStart"/>
      <w:r w:rsidRPr="00D1595A">
        <w:rPr>
          <w:rFonts w:ascii="Arial" w:hAnsi="Arial" w:cs="Arial"/>
          <w:sz w:val="20"/>
        </w:rPr>
        <w:t>Examity</w:t>
      </w:r>
      <w:proofErr w:type="spellEnd"/>
      <w:r w:rsidRPr="00D1595A">
        <w:rPr>
          <w:rFonts w:ascii="Arial" w:hAnsi="Arial" w:cs="Arial"/>
          <w:sz w:val="20"/>
          <w:vertAlign w:val="superscript"/>
        </w:rPr>
        <w:t>®</w:t>
      </w:r>
      <w:r w:rsidRPr="00D1595A">
        <w:rPr>
          <w:rFonts w:ascii="Arial" w:hAnsi="Arial" w:cs="Arial"/>
          <w:sz w:val="20"/>
        </w:rPr>
        <w:t>, you will need to meet the following technical requirements:</w:t>
      </w:r>
    </w:p>
    <w:p w14:paraId="0374C4C2" w14:textId="77777777" w:rsidR="00D1595A" w:rsidRDefault="00D1595A" w:rsidP="00D1595A">
      <w:pPr>
        <w:rPr>
          <w:rFonts w:ascii="Arial" w:hAnsi="Arial" w:cs="Arial"/>
          <w:sz w:val="20"/>
        </w:rPr>
      </w:pPr>
    </w:p>
    <w:p w14:paraId="31ACF8E8" w14:textId="77777777" w:rsidR="00D1595A" w:rsidRPr="00D1595A" w:rsidRDefault="00D1595A" w:rsidP="00D1595A">
      <w:pPr>
        <w:numPr>
          <w:ilvl w:val="0"/>
          <w:numId w:val="14"/>
        </w:numPr>
        <w:rPr>
          <w:rFonts w:ascii="Arial" w:hAnsi="Arial" w:cs="Arial"/>
          <w:sz w:val="20"/>
        </w:rPr>
      </w:pPr>
      <w:r w:rsidRPr="00D1595A">
        <w:rPr>
          <w:rFonts w:ascii="Arial" w:hAnsi="Arial" w:cs="Arial"/>
          <w:sz w:val="20"/>
        </w:rPr>
        <w:lastRenderedPageBreak/>
        <w:t xml:space="preserve">Working </w:t>
      </w:r>
      <w:r w:rsidR="00E84C38">
        <w:rPr>
          <w:rFonts w:ascii="Arial" w:hAnsi="Arial" w:cs="Arial"/>
          <w:sz w:val="20"/>
        </w:rPr>
        <w:t>w</w:t>
      </w:r>
      <w:r w:rsidR="00E84C38" w:rsidRPr="00D1595A">
        <w:rPr>
          <w:rFonts w:ascii="Arial" w:hAnsi="Arial" w:cs="Arial"/>
          <w:sz w:val="20"/>
        </w:rPr>
        <w:t xml:space="preserve">ebcam </w:t>
      </w:r>
      <w:r w:rsidRPr="00D1595A">
        <w:rPr>
          <w:rFonts w:ascii="Arial" w:hAnsi="Arial" w:cs="Arial"/>
          <w:sz w:val="20"/>
        </w:rPr>
        <w:t xml:space="preserve">and </w:t>
      </w:r>
      <w:r w:rsidR="00E84C38">
        <w:rPr>
          <w:rFonts w:ascii="Arial" w:hAnsi="Arial" w:cs="Arial"/>
          <w:sz w:val="20"/>
        </w:rPr>
        <w:t>m</w:t>
      </w:r>
      <w:r w:rsidR="00E84C38" w:rsidRPr="00D1595A">
        <w:rPr>
          <w:rFonts w:ascii="Arial" w:hAnsi="Arial" w:cs="Arial"/>
          <w:sz w:val="20"/>
        </w:rPr>
        <w:t xml:space="preserve">icrophone </w:t>
      </w:r>
      <w:r w:rsidRPr="00D1595A">
        <w:rPr>
          <w:rFonts w:ascii="Arial" w:hAnsi="Arial" w:cs="Arial"/>
          <w:sz w:val="20"/>
        </w:rPr>
        <w:t xml:space="preserve">which can be tested at </w:t>
      </w:r>
      <w:hyperlink r:id="rId19" w:history="1">
        <w:r w:rsidRPr="00D1595A">
          <w:rPr>
            <w:rStyle w:val="Hyperlink"/>
            <w:rFonts w:ascii="Arial" w:hAnsi="Arial" w:cs="Arial"/>
            <w:sz w:val="20"/>
          </w:rPr>
          <w:t>www.testmycam.net</w:t>
        </w:r>
      </w:hyperlink>
    </w:p>
    <w:p w14:paraId="53D5991F" w14:textId="77777777" w:rsidR="00D1595A" w:rsidRPr="00D1595A" w:rsidRDefault="00D1595A" w:rsidP="00D1595A">
      <w:pPr>
        <w:numPr>
          <w:ilvl w:val="0"/>
          <w:numId w:val="14"/>
        </w:numPr>
        <w:rPr>
          <w:rFonts w:ascii="Arial" w:hAnsi="Arial" w:cs="Arial"/>
          <w:sz w:val="20"/>
        </w:rPr>
      </w:pPr>
      <w:r w:rsidRPr="00D1595A">
        <w:rPr>
          <w:rFonts w:ascii="Arial" w:hAnsi="Arial" w:cs="Arial"/>
          <w:sz w:val="20"/>
        </w:rPr>
        <w:t>An Internet connection of at least 3Mbps (</w:t>
      </w:r>
      <w:hyperlink r:id="rId20" w:history="1">
        <w:r w:rsidRPr="00D1595A">
          <w:rPr>
            <w:rStyle w:val="Hyperlink"/>
            <w:rFonts w:ascii="Arial" w:hAnsi="Arial" w:cs="Arial"/>
            <w:sz w:val="20"/>
          </w:rPr>
          <w:t>www.speedtest.net</w:t>
        </w:r>
      </w:hyperlink>
      <w:r w:rsidRPr="00D1595A">
        <w:rPr>
          <w:rFonts w:ascii="Arial" w:hAnsi="Arial" w:cs="Arial"/>
          <w:sz w:val="20"/>
        </w:rPr>
        <w:t xml:space="preserve">) </w:t>
      </w:r>
    </w:p>
    <w:p w14:paraId="446026FC" w14:textId="77777777" w:rsidR="00D1595A" w:rsidRPr="00D1595A" w:rsidRDefault="00D1595A" w:rsidP="00D1595A">
      <w:pPr>
        <w:numPr>
          <w:ilvl w:val="0"/>
          <w:numId w:val="14"/>
        </w:numPr>
        <w:rPr>
          <w:rFonts w:ascii="Arial" w:hAnsi="Arial" w:cs="Arial"/>
          <w:sz w:val="20"/>
        </w:rPr>
      </w:pPr>
      <w:r w:rsidRPr="00D1595A">
        <w:rPr>
          <w:rFonts w:ascii="Arial" w:hAnsi="Arial" w:cs="Arial"/>
          <w:sz w:val="20"/>
        </w:rPr>
        <w:t>Chrome/ Mozilla/ Safari/ Internet Explorer/ Microsoft Edge browser</w:t>
      </w:r>
    </w:p>
    <w:p w14:paraId="37C45A87" w14:textId="77777777" w:rsidR="00D1595A" w:rsidRPr="00D1595A" w:rsidRDefault="00D1595A" w:rsidP="00D1595A">
      <w:pPr>
        <w:numPr>
          <w:ilvl w:val="0"/>
          <w:numId w:val="14"/>
        </w:numPr>
        <w:rPr>
          <w:rFonts w:ascii="Arial" w:hAnsi="Arial" w:cs="Arial"/>
          <w:sz w:val="20"/>
        </w:rPr>
      </w:pPr>
      <w:r w:rsidRPr="00D1595A">
        <w:rPr>
          <w:rFonts w:ascii="Arial" w:hAnsi="Arial" w:cs="Arial"/>
          <w:sz w:val="20"/>
        </w:rPr>
        <w:t>Up to date Operating system (Windows or Mac OS)</w:t>
      </w:r>
    </w:p>
    <w:p w14:paraId="02D1C3BD" w14:textId="77777777" w:rsidR="00D1595A" w:rsidRPr="00D1595A" w:rsidRDefault="00D1595A" w:rsidP="00D1595A">
      <w:pPr>
        <w:rPr>
          <w:rFonts w:ascii="Arial" w:hAnsi="Arial" w:cs="Arial"/>
          <w:sz w:val="20"/>
        </w:rPr>
      </w:pPr>
      <w:r w:rsidRPr="00D1595A">
        <w:rPr>
          <w:rFonts w:ascii="Arial" w:hAnsi="Arial" w:cs="Arial"/>
          <w:sz w:val="20"/>
        </w:rPr>
        <w:t> </w:t>
      </w:r>
    </w:p>
    <w:p w14:paraId="444EE335" w14:textId="7E3F4E5B" w:rsidR="00D1595A" w:rsidRPr="00D1595A" w:rsidRDefault="00D1595A" w:rsidP="00D1595A">
      <w:pPr>
        <w:rPr>
          <w:rFonts w:ascii="Arial" w:hAnsi="Arial" w:cs="Arial"/>
          <w:sz w:val="20"/>
        </w:rPr>
      </w:pPr>
      <w:r w:rsidRPr="00D1595A">
        <w:rPr>
          <w:rFonts w:ascii="Arial" w:hAnsi="Arial" w:cs="Arial"/>
          <w:sz w:val="20"/>
        </w:rPr>
        <w:t>Please click on the link below to run an automated systems check</w:t>
      </w:r>
      <w:r w:rsidR="00784894">
        <w:rPr>
          <w:rFonts w:ascii="Arial" w:hAnsi="Arial" w:cs="Arial"/>
          <w:sz w:val="20"/>
        </w:rPr>
        <w:t>:</w:t>
      </w:r>
    </w:p>
    <w:p w14:paraId="216F2EEA" w14:textId="36A65B6E" w:rsidR="00D1595A" w:rsidRPr="00D1595A" w:rsidRDefault="002937F3" w:rsidP="00D1595A">
      <w:pPr>
        <w:rPr>
          <w:rFonts w:ascii="Arial" w:hAnsi="Arial" w:cs="Arial"/>
          <w:sz w:val="20"/>
        </w:rPr>
      </w:pPr>
      <w:hyperlink r:id="rId21" w:history="1">
        <w:proofErr w:type="spellStart"/>
        <w:r w:rsidR="00174A18">
          <w:rPr>
            <w:rStyle w:val="Hyperlink"/>
            <w:rFonts w:ascii="Arial" w:hAnsi="Arial" w:cs="Arial"/>
            <w:sz w:val="20"/>
          </w:rPr>
          <w:t>Examity</w:t>
        </w:r>
        <w:proofErr w:type="spellEnd"/>
        <w:r w:rsidR="00174A18">
          <w:rPr>
            <w:rStyle w:val="Hyperlink"/>
            <w:rFonts w:ascii="Arial" w:hAnsi="Arial" w:cs="Arial"/>
            <w:sz w:val="20"/>
          </w:rPr>
          <w:t xml:space="preserve"> Computer Readiness Check </w:t>
        </w:r>
      </w:hyperlink>
    </w:p>
    <w:p w14:paraId="41679C80" w14:textId="77777777" w:rsidR="00D1595A" w:rsidRPr="00D1595A" w:rsidRDefault="00D1595A" w:rsidP="00D1595A">
      <w:pPr>
        <w:rPr>
          <w:rFonts w:ascii="Arial" w:hAnsi="Arial" w:cs="Arial"/>
          <w:sz w:val="20"/>
        </w:rPr>
      </w:pPr>
      <w:r w:rsidRPr="00D1595A">
        <w:rPr>
          <w:rFonts w:ascii="Arial" w:hAnsi="Arial" w:cs="Arial"/>
          <w:sz w:val="20"/>
        </w:rPr>
        <w:t> </w:t>
      </w:r>
    </w:p>
    <w:p w14:paraId="3EEBBE01" w14:textId="77777777" w:rsidR="00D1595A" w:rsidRPr="00D1595A" w:rsidRDefault="00D1595A" w:rsidP="00D1595A">
      <w:pPr>
        <w:rPr>
          <w:rFonts w:ascii="Arial" w:hAnsi="Arial" w:cs="Arial"/>
          <w:sz w:val="20"/>
        </w:rPr>
      </w:pPr>
      <w:r w:rsidRPr="00D1595A">
        <w:rPr>
          <w:rFonts w:ascii="Arial" w:hAnsi="Arial" w:cs="Arial"/>
          <w:sz w:val="20"/>
        </w:rPr>
        <w:t xml:space="preserve">If you do not pass the systems check or have any questions or concerns, you can contact </w:t>
      </w:r>
      <w:proofErr w:type="spellStart"/>
      <w:r w:rsidRPr="00D1595A">
        <w:rPr>
          <w:rFonts w:ascii="Arial" w:hAnsi="Arial" w:cs="Arial"/>
          <w:sz w:val="20"/>
        </w:rPr>
        <w:t>Examity’s</w:t>
      </w:r>
      <w:proofErr w:type="spellEnd"/>
      <w:r w:rsidRPr="00D1595A">
        <w:rPr>
          <w:rFonts w:ascii="Arial" w:hAnsi="Arial" w:cs="Arial"/>
          <w:sz w:val="20"/>
          <w:vertAlign w:val="superscript"/>
        </w:rPr>
        <w:t>®</w:t>
      </w:r>
      <w:r w:rsidRPr="00D1595A">
        <w:rPr>
          <w:rFonts w:ascii="Arial" w:hAnsi="Arial" w:cs="Arial"/>
          <w:sz w:val="20"/>
        </w:rPr>
        <w:t xml:space="preserve"> technical support team 24/7 via email at </w:t>
      </w:r>
      <w:hyperlink r:id="rId22" w:history="1">
        <w:r w:rsidRPr="00D1595A">
          <w:rPr>
            <w:rStyle w:val="Hyperlink"/>
            <w:rFonts w:ascii="Arial" w:hAnsi="Arial" w:cs="Arial"/>
            <w:sz w:val="20"/>
          </w:rPr>
          <w:t>support@examity.com</w:t>
        </w:r>
      </w:hyperlink>
      <w:r w:rsidRPr="00D1595A">
        <w:rPr>
          <w:rFonts w:ascii="Arial" w:hAnsi="Arial" w:cs="Arial"/>
          <w:sz w:val="20"/>
        </w:rPr>
        <w:t xml:space="preserve"> or phone at (855) 392-6489.  Please tell your instructor immediately if your computer/equipment does not meet the standard to use online proctoring.</w:t>
      </w:r>
    </w:p>
    <w:p w14:paraId="74E50E97" w14:textId="77777777" w:rsidR="00A7393F" w:rsidRDefault="00A7393F" w:rsidP="00AC6E91">
      <w:pPr>
        <w:spacing w:after="80"/>
        <w:rPr>
          <w:rFonts w:ascii="Arial" w:hAnsi="Arial" w:cs="Arial"/>
          <w:b/>
        </w:rPr>
      </w:pPr>
    </w:p>
    <w:p w14:paraId="126DBC15" w14:textId="77777777" w:rsidR="00AC6E91" w:rsidRDefault="00D1106E" w:rsidP="00661D70">
      <w:pPr>
        <w:pStyle w:val="Heading1"/>
      </w:pPr>
      <w:r w:rsidRPr="00A32F58">
        <w:t>Northeastern University Online Copyright Statement</w:t>
      </w:r>
    </w:p>
    <w:p w14:paraId="16D5239C" w14:textId="77777777" w:rsidR="002240F6" w:rsidRDefault="00D1106E" w:rsidP="00D1106E">
      <w:pPr>
        <w:rPr>
          <w:rFonts w:ascii="Arial" w:hAnsi="Arial" w:cs="Arial"/>
          <w:sz w:val="20"/>
        </w:rPr>
      </w:pPr>
      <w:r w:rsidRPr="00A32F58">
        <w:rPr>
          <w:rFonts w:ascii="Arial" w:hAnsi="Arial" w:cs="Arial"/>
          <w:sz w:val="20"/>
        </w:rPr>
        <w:t>Northeastern University Online is a registered trademark of Northeastern University.</w:t>
      </w:r>
      <w:r w:rsidRPr="00A32F58">
        <w:rPr>
          <w:rFonts w:ascii="Arial" w:hAnsi="Arial" w:cs="Arial"/>
          <w:sz w:val="20"/>
        </w:rPr>
        <w:br/>
      </w:r>
      <w:r w:rsidRPr="00A32F58">
        <w:rPr>
          <w:rFonts w:ascii="Arial" w:hAnsi="Arial" w:cs="Arial"/>
          <w:sz w:val="20"/>
        </w:rPr>
        <w:br/>
        <w:t>All other brand and product names are trademarks or registered trademarks of their respective companies.</w:t>
      </w:r>
      <w:r w:rsidRPr="00A32F58">
        <w:rPr>
          <w:rFonts w:ascii="Arial" w:hAnsi="Arial" w:cs="Arial"/>
          <w:sz w:val="20"/>
        </w:rPr>
        <w:br/>
      </w:r>
      <w:r w:rsidRPr="00A32F58">
        <w:rPr>
          <w:rFonts w:ascii="Arial" w:hAnsi="Arial" w:cs="Arial"/>
          <w:sz w:val="20"/>
        </w:rPr>
        <w:br/>
        <w:t xml:space="preserve">This course material is copyrighted and </w:t>
      </w:r>
      <w:r w:rsidR="00BE658F" w:rsidRPr="00A32F58">
        <w:rPr>
          <w:rFonts w:ascii="Arial" w:hAnsi="Arial" w:cs="Arial"/>
          <w:sz w:val="20"/>
        </w:rPr>
        <w:t>Northeastern University Online reserves all rights</w:t>
      </w:r>
      <w:r w:rsidRPr="00A32F58">
        <w:rPr>
          <w:rFonts w:ascii="Arial" w:hAnsi="Arial" w:cs="Arial"/>
          <w:sz w:val="20"/>
        </w:rPr>
        <w:t>. No part of this publication may be reproduced, transmitted, transcribed, stored in a retrieval system, or translated into any language or computer language, in any form or by any means, electronic, mechanical, magnetic, optical, chemical, manual, or otherwise, without the express prior written permission of Northeastern University Online.</w:t>
      </w:r>
      <w:r w:rsidRPr="00A32F58">
        <w:rPr>
          <w:rFonts w:ascii="Arial" w:hAnsi="Arial" w:cs="Arial"/>
          <w:sz w:val="20"/>
        </w:rPr>
        <w:br/>
      </w:r>
    </w:p>
    <w:p w14:paraId="09C3D112" w14:textId="77777777" w:rsidR="00AC6E91" w:rsidRDefault="00D1106E" w:rsidP="00743047">
      <w:pPr>
        <w:rPr>
          <w:rFonts w:ascii="Arial" w:hAnsi="Arial" w:cs="Arial"/>
          <w:sz w:val="20"/>
        </w:rPr>
      </w:pPr>
      <w:r w:rsidRPr="00A32F58">
        <w:rPr>
          <w:rFonts w:ascii="Arial" w:hAnsi="Arial" w:cs="Arial"/>
          <w:sz w:val="20"/>
        </w:rPr>
        <w:t xml:space="preserve">Copyright </w:t>
      </w:r>
      <w:r w:rsidR="00AF7522" w:rsidRPr="00AF7522">
        <w:rPr>
          <w:rFonts w:ascii="Arial" w:hAnsi="Arial" w:cs="Arial"/>
          <w:color w:val="FF0000"/>
          <w:sz w:val="20"/>
        </w:rPr>
        <w:t>YEAR</w:t>
      </w:r>
      <w:r w:rsidRPr="00A32F58">
        <w:rPr>
          <w:rFonts w:ascii="Arial" w:hAnsi="Arial" w:cs="Arial"/>
          <w:sz w:val="20"/>
        </w:rPr>
        <w:t xml:space="preserve"> © by Northeastern University Online</w:t>
      </w:r>
      <w:r w:rsidRPr="00A32F58">
        <w:rPr>
          <w:rFonts w:ascii="Arial" w:hAnsi="Arial" w:cs="Arial"/>
          <w:sz w:val="20"/>
        </w:rPr>
        <w:br/>
        <w:t>All Rights Reserved</w:t>
      </w:r>
      <w:r w:rsidR="00AC6E91">
        <w:rPr>
          <w:rFonts w:ascii="Arial" w:hAnsi="Arial" w:cs="Arial"/>
          <w:sz w:val="20"/>
        </w:rPr>
        <w:t xml:space="preserve">  </w:t>
      </w:r>
    </w:p>
    <w:p w14:paraId="38385843" w14:textId="77777777" w:rsidR="00AF7522" w:rsidRPr="00AC6E91" w:rsidRDefault="00AF7522" w:rsidP="00743047">
      <w:pPr>
        <w:rPr>
          <w:rFonts w:ascii="Arial" w:hAnsi="Arial" w:cs="Arial"/>
          <w:sz w:val="20"/>
        </w:rPr>
      </w:pPr>
      <w:r w:rsidRPr="00125F2B">
        <w:rPr>
          <w:rFonts w:ascii="Arial" w:hAnsi="Arial" w:cs="Arial"/>
          <w:i/>
          <w:color w:val="FF0000"/>
          <w:sz w:val="20"/>
        </w:rPr>
        <w:t>Instructors’ Note:</w:t>
      </w:r>
      <w:r>
        <w:rPr>
          <w:rFonts w:ascii="Arial" w:hAnsi="Arial" w:cs="Arial"/>
          <w:color w:val="FF0000"/>
          <w:sz w:val="20"/>
        </w:rPr>
        <w:t xml:space="preserve"> Enter the current year for copyright. </w:t>
      </w:r>
    </w:p>
    <w:sectPr w:rsidR="00AF7522" w:rsidRPr="00AC6E91" w:rsidSect="002240F6">
      <w:footerReference w:type="default" r:id="rId23"/>
      <w:headerReference w:type="first" r:id="rId24"/>
      <w:footerReference w:type="first" r:id="rId25"/>
      <w:pgSz w:w="12240" w:h="15840"/>
      <w:pgMar w:top="1440" w:right="1620" w:bottom="1440" w:left="16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7FD62" w14:textId="77777777" w:rsidR="002937F3" w:rsidRDefault="002937F3">
      <w:r>
        <w:separator/>
      </w:r>
    </w:p>
  </w:endnote>
  <w:endnote w:type="continuationSeparator" w:id="0">
    <w:p w14:paraId="24EE9567" w14:textId="77777777" w:rsidR="002937F3" w:rsidRDefault="0029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991E" w14:textId="77777777" w:rsidR="00057505" w:rsidRDefault="00057505" w:rsidP="00D1106E">
    <w:pPr>
      <w:pStyle w:val="Footer"/>
      <w:rPr>
        <w:sz w:val="16"/>
      </w:rPr>
    </w:pP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6520BA">
      <w:rPr>
        <w:rStyle w:val="PageNumber"/>
        <w:noProof/>
        <w:sz w:val="16"/>
      </w:rPr>
      <w:t>5</w:t>
    </w:r>
    <w:r>
      <w:rPr>
        <w:rStyle w:val="PageNumber"/>
        <w:sz w:val="16"/>
      </w:rPr>
      <w:fldChar w:fldCharType="end"/>
    </w:r>
  </w:p>
  <w:p w14:paraId="5BD4F36E" w14:textId="77777777" w:rsidR="00057505" w:rsidRDefault="00057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DB71" w14:textId="77777777" w:rsidR="00057505" w:rsidRPr="00F03804" w:rsidRDefault="00057505" w:rsidP="00D1106E">
    <w:pPr>
      <w:pStyle w:val="Footer"/>
      <w:jc w:val="right"/>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6520BA">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9D08B" w14:textId="77777777" w:rsidR="002937F3" w:rsidRDefault="002937F3">
      <w:r>
        <w:separator/>
      </w:r>
    </w:p>
  </w:footnote>
  <w:footnote w:type="continuationSeparator" w:id="0">
    <w:p w14:paraId="124E519F" w14:textId="77777777" w:rsidR="002937F3" w:rsidRDefault="00293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2EF5" w14:textId="77777777" w:rsidR="00057505" w:rsidRPr="00B5520B" w:rsidRDefault="00057505">
    <w:pPr>
      <w:pStyle w:val="Title"/>
      <w:rPr>
        <w:rFonts w:ascii="Arial" w:hAnsi="Arial" w:cs="Arial"/>
        <w:sz w:val="28"/>
      </w:rPr>
    </w:pPr>
    <w:r>
      <w:rPr>
        <w:rFonts w:ascii="Arial" w:hAnsi="Arial" w:cs="Arial"/>
        <w:sz w:val="28"/>
      </w:rPr>
      <w:t>Northeastern University</w:t>
    </w:r>
    <w:r>
      <w:rPr>
        <w:rFonts w:ascii="Arial" w:hAnsi="Arial" w:cs="Arial"/>
        <w:sz w:val="28"/>
      </w:rPr>
      <w:br/>
      <w:t>College of Professional Studies</w:t>
    </w:r>
  </w:p>
  <w:p w14:paraId="448057B4" w14:textId="77777777" w:rsidR="00057505" w:rsidRPr="00B5520B" w:rsidRDefault="00057505">
    <w:pPr>
      <w:pStyle w:val="Header"/>
      <w:rPr>
        <w:rFonts w:ascii="Arial" w:hAnsi="Arial" w:cs="Arial"/>
        <w:b/>
        <w:sz w:val="28"/>
      </w:rPr>
    </w:pPr>
    <w:r w:rsidRPr="00B5520B">
      <w:rPr>
        <w:rFonts w:ascii="Arial" w:hAnsi="Arial" w:cs="Arial"/>
        <w:b/>
        <w:sz w:val="28"/>
      </w:rPr>
      <w:tab/>
      <w:t>Course Syllabus</w:t>
    </w:r>
  </w:p>
  <w:p w14:paraId="0AB1610C" w14:textId="77777777" w:rsidR="00057505" w:rsidRDefault="00057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FE1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D43A6"/>
    <w:multiLevelType w:val="hybridMultilevel"/>
    <w:tmpl w:val="0B841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B1741"/>
    <w:multiLevelType w:val="hybridMultilevel"/>
    <w:tmpl w:val="BE9AAAD0"/>
    <w:lvl w:ilvl="0" w:tplc="806E7E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38BF"/>
    <w:multiLevelType w:val="hybridMultilevel"/>
    <w:tmpl w:val="7814F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C7077"/>
    <w:multiLevelType w:val="hybridMultilevel"/>
    <w:tmpl w:val="9670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78B3"/>
    <w:multiLevelType w:val="singleLevel"/>
    <w:tmpl w:val="806E7E2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8447AC"/>
    <w:multiLevelType w:val="hybridMultilevel"/>
    <w:tmpl w:val="879E4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2D190E"/>
    <w:multiLevelType w:val="hybridMultilevel"/>
    <w:tmpl w:val="D6AAE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0D4B66"/>
    <w:multiLevelType w:val="singleLevel"/>
    <w:tmpl w:val="7916D698"/>
    <w:lvl w:ilvl="0">
      <w:start w:val="1"/>
      <w:numFmt w:val="upperRoman"/>
      <w:lvlText w:val="%1."/>
      <w:lvlJc w:val="left"/>
      <w:pPr>
        <w:tabs>
          <w:tab w:val="num" w:pos="720"/>
        </w:tabs>
        <w:ind w:left="720" w:hanging="720"/>
      </w:pPr>
      <w:rPr>
        <w:b/>
        <w:i w:val="0"/>
      </w:rPr>
    </w:lvl>
  </w:abstractNum>
  <w:abstractNum w:abstractNumId="9" w15:restartNumberingAfterBreak="0">
    <w:nsid w:val="3A2B4FA5"/>
    <w:multiLevelType w:val="singleLevel"/>
    <w:tmpl w:val="806E7E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4B5E8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13C6ECE"/>
    <w:multiLevelType w:val="singleLevel"/>
    <w:tmpl w:val="806E7E2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8C299C"/>
    <w:multiLevelType w:val="hybridMultilevel"/>
    <w:tmpl w:val="FA9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B3231"/>
    <w:multiLevelType w:val="hybridMultilevel"/>
    <w:tmpl w:val="88A80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6"/>
  </w:num>
  <w:num w:numId="4">
    <w:abstractNumId w:val="13"/>
  </w:num>
  <w:num w:numId="5">
    <w:abstractNumId w:val="7"/>
  </w:num>
  <w:num w:numId="6">
    <w:abstractNumId w:val="1"/>
  </w:num>
  <w:num w:numId="7">
    <w:abstractNumId w:val="3"/>
  </w:num>
  <w:num w:numId="8">
    <w:abstractNumId w:val="9"/>
  </w:num>
  <w:num w:numId="9">
    <w:abstractNumId w:val="5"/>
  </w:num>
  <w:num w:numId="10">
    <w:abstractNumId w:val="11"/>
  </w:num>
  <w:num w:numId="11">
    <w:abstractNumId w:val="12"/>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D2"/>
    <w:rsid w:val="00000540"/>
    <w:rsid w:val="000249B5"/>
    <w:rsid w:val="0002597A"/>
    <w:rsid w:val="00057505"/>
    <w:rsid w:val="000A472D"/>
    <w:rsid w:val="000A5820"/>
    <w:rsid w:val="000A584F"/>
    <w:rsid w:val="000B1ABA"/>
    <w:rsid w:val="000B5A51"/>
    <w:rsid w:val="000C6D71"/>
    <w:rsid w:val="000E7B2F"/>
    <w:rsid w:val="00125F2B"/>
    <w:rsid w:val="00137EE8"/>
    <w:rsid w:val="001441FE"/>
    <w:rsid w:val="00174A18"/>
    <w:rsid w:val="00177A50"/>
    <w:rsid w:val="001952D7"/>
    <w:rsid w:val="001A1E7E"/>
    <w:rsid w:val="001B0FA3"/>
    <w:rsid w:val="002240F6"/>
    <w:rsid w:val="002937F3"/>
    <w:rsid w:val="002B16F3"/>
    <w:rsid w:val="002C2FE4"/>
    <w:rsid w:val="002D51C0"/>
    <w:rsid w:val="002F0E36"/>
    <w:rsid w:val="002F4D1E"/>
    <w:rsid w:val="002F5651"/>
    <w:rsid w:val="00383398"/>
    <w:rsid w:val="003877F5"/>
    <w:rsid w:val="003A1447"/>
    <w:rsid w:val="003A6BEE"/>
    <w:rsid w:val="003B7EB9"/>
    <w:rsid w:val="003C1A78"/>
    <w:rsid w:val="004170AF"/>
    <w:rsid w:val="0044126C"/>
    <w:rsid w:val="004A2283"/>
    <w:rsid w:val="004E1F9C"/>
    <w:rsid w:val="004F3F42"/>
    <w:rsid w:val="004F4773"/>
    <w:rsid w:val="005041CC"/>
    <w:rsid w:val="00551787"/>
    <w:rsid w:val="00564AF8"/>
    <w:rsid w:val="00582C70"/>
    <w:rsid w:val="005B14CA"/>
    <w:rsid w:val="006037B4"/>
    <w:rsid w:val="006164C4"/>
    <w:rsid w:val="006277FA"/>
    <w:rsid w:val="006520BA"/>
    <w:rsid w:val="00660768"/>
    <w:rsid w:val="00661D70"/>
    <w:rsid w:val="00667A54"/>
    <w:rsid w:val="0068023C"/>
    <w:rsid w:val="00680451"/>
    <w:rsid w:val="00683A21"/>
    <w:rsid w:val="006A5CAD"/>
    <w:rsid w:val="006E0E8C"/>
    <w:rsid w:val="00743047"/>
    <w:rsid w:val="00784894"/>
    <w:rsid w:val="0079378E"/>
    <w:rsid w:val="007A4C4E"/>
    <w:rsid w:val="007F2B56"/>
    <w:rsid w:val="008308E2"/>
    <w:rsid w:val="008326CE"/>
    <w:rsid w:val="008426C4"/>
    <w:rsid w:val="00863EFD"/>
    <w:rsid w:val="008B46D6"/>
    <w:rsid w:val="008D369D"/>
    <w:rsid w:val="00927270"/>
    <w:rsid w:val="0093029F"/>
    <w:rsid w:val="009B09F2"/>
    <w:rsid w:val="009B6DBE"/>
    <w:rsid w:val="009F0F41"/>
    <w:rsid w:val="009F42D2"/>
    <w:rsid w:val="00A42B10"/>
    <w:rsid w:val="00A63C64"/>
    <w:rsid w:val="00A7393F"/>
    <w:rsid w:val="00A8011F"/>
    <w:rsid w:val="00A83783"/>
    <w:rsid w:val="00AC6E91"/>
    <w:rsid w:val="00AF7522"/>
    <w:rsid w:val="00B72DF1"/>
    <w:rsid w:val="00B819A4"/>
    <w:rsid w:val="00BA112E"/>
    <w:rsid w:val="00BB4221"/>
    <w:rsid w:val="00BE658F"/>
    <w:rsid w:val="00C01D9B"/>
    <w:rsid w:val="00C15E55"/>
    <w:rsid w:val="00C60483"/>
    <w:rsid w:val="00C9307C"/>
    <w:rsid w:val="00CA31C4"/>
    <w:rsid w:val="00CB06FE"/>
    <w:rsid w:val="00CB55D2"/>
    <w:rsid w:val="00CD5252"/>
    <w:rsid w:val="00D1106E"/>
    <w:rsid w:val="00D1595A"/>
    <w:rsid w:val="00D43781"/>
    <w:rsid w:val="00D4406A"/>
    <w:rsid w:val="00D45AFA"/>
    <w:rsid w:val="00D66DFC"/>
    <w:rsid w:val="00D70273"/>
    <w:rsid w:val="00DA5E60"/>
    <w:rsid w:val="00DA76E5"/>
    <w:rsid w:val="00E07878"/>
    <w:rsid w:val="00E84C38"/>
    <w:rsid w:val="00F10E6E"/>
    <w:rsid w:val="00F51FDE"/>
    <w:rsid w:val="00F74346"/>
    <w:rsid w:val="00F82739"/>
    <w:rsid w:val="00F868A4"/>
    <w:rsid w:val="00FC3CC1"/>
    <w:rsid w:val="00FD317E"/>
    <w:rsid w:val="00FD49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9A0D4"/>
  <w14:defaultImageDpi w14:val="300"/>
  <w15:docId w15:val="{4A6ABB37-F121-4434-BF6A-4A2E0E21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68023C"/>
    <w:pPr>
      <w:outlineLvl w:val="0"/>
    </w:pPr>
    <w:rPr>
      <w:rFonts w:ascii="Arial" w:hAnsi="Arial" w:cs="Arial"/>
      <w:b/>
      <w:szCs w:val="24"/>
    </w:rPr>
  </w:style>
  <w:style w:type="paragraph" w:styleId="Heading2">
    <w:name w:val="heading 2"/>
    <w:basedOn w:val="Normal"/>
    <w:next w:val="Normal"/>
    <w:qFormat/>
    <w:pPr>
      <w:keepNext/>
      <w:ind w:left="1440" w:hanging="144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sid w:val="00B1304D"/>
    <w:rPr>
      <w:color w:val="800080"/>
      <w:u w:val="single"/>
    </w:rPr>
  </w:style>
  <w:style w:type="paragraph" w:styleId="NormalWeb">
    <w:name w:val="Normal (Web)"/>
    <w:basedOn w:val="Normal"/>
    <w:rsid w:val="00A148C1"/>
    <w:pPr>
      <w:spacing w:before="100" w:beforeAutospacing="1" w:after="100" w:afterAutospacing="1"/>
    </w:pPr>
    <w:rPr>
      <w:szCs w:val="24"/>
    </w:rPr>
  </w:style>
  <w:style w:type="character" w:customStyle="1" w:styleId="fnt0">
    <w:name w:val="fnt0"/>
    <w:basedOn w:val="DefaultParagraphFont"/>
    <w:rsid w:val="007F2E6C"/>
  </w:style>
  <w:style w:type="paragraph" w:styleId="BodyText3">
    <w:name w:val="Body Text 3"/>
    <w:basedOn w:val="Normal"/>
    <w:rsid w:val="00113D3F"/>
    <w:pPr>
      <w:spacing w:after="120"/>
    </w:pPr>
    <w:rPr>
      <w:sz w:val="16"/>
      <w:szCs w:val="16"/>
    </w:rPr>
  </w:style>
  <w:style w:type="paragraph" w:styleId="BalloonText">
    <w:name w:val="Balloon Text"/>
    <w:basedOn w:val="Normal"/>
    <w:semiHidden/>
    <w:rsid w:val="006F4FE4"/>
    <w:rPr>
      <w:rFonts w:ascii="Tahoma" w:hAnsi="Tahoma" w:cs="Tahoma"/>
      <w:sz w:val="16"/>
      <w:szCs w:val="16"/>
    </w:rPr>
  </w:style>
  <w:style w:type="character" w:styleId="CommentReference">
    <w:name w:val="annotation reference"/>
    <w:rsid w:val="00B72DF1"/>
    <w:rPr>
      <w:sz w:val="16"/>
      <w:szCs w:val="16"/>
    </w:rPr>
  </w:style>
  <w:style w:type="paragraph" w:styleId="CommentText">
    <w:name w:val="annotation text"/>
    <w:basedOn w:val="Normal"/>
    <w:link w:val="CommentTextChar"/>
    <w:rsid w:val="00B72DF1"/>
    <w:rPr>
      <w:sz w:val="20"/>
    </w:rPr>
  </w:style>
  <w:style w:type="character" w:customStyle="1" w:styleId="CommentTextChar">
    <w:name w:val="Comment Text Char"/>
    <w:basedOn w:val="DefaultParagraphFont"/>
    <w:link w:val="CommentText"/>
    <w:rsid w:val="00B72DF1"/>
  </w:style>
  <w:style w:type="paragraph" w:styleId="CommentSubject">
    <w:name w:val="annotation subject"/>
    <w:basedOn w:val="CommentText"/>
    <w:next w:val="CommentText"/>
    <w:link w:val="CommentSubjectChar"/>
    <w:rsid w:val="00B72DF1"/>
    <w:rPr>
      <w:b/>
      <w:bCs/>
    </w:rPr>
  </w:style>
  <w:style w:type="character" w:customStyle="1" w:styleId="CommentSubjectChar">
    <w:name w:val="Comment Subject Char"/>
    <w:link w:val="CommentSubject"/>
    <w:rsid w:val="00B72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5185">
      <w:bodyDiv w:val="1"/>
      <w:marLeft w:val="0"/>
      <w:marRight w:val="0"/>
      <w:marTop w:val="0"/>
      <w:marBottom w:val="0"/>
      <w:divBdr>
        <w:top w:val="none" w:sz="0" w:space="0" w:color="auto"/>
        <w:left w:val="none" w:sz="0" w:space="0" w:color="auto"/>
        <w:bottom w:val="none" w:sz="0" w:space="0" w:color="auto"/>
        <w:right w:val="none" w:sz="0" w:space="0" w:color="auto"/>
      </w:divBdr>
    </w:div>
    <w:div w:id="183830198">
      <w:bodyDiv w:val="1"/>
      <w:marLeft w:val="0"/>
      <w:marRight w:val="0"/>
      <w:marTop w:val="0"/>
      <w:marBottom w:val="0"/>
      <w:divBdr>
        <w:top w:val="none" w:sz="0" w:space="0" w:color="auto"/>
        <w:left w:val="none" w:sz="0" w:space="0" w:color="auto"/>
        <w:bottom w:val="none" w:sz="0" w:space="0" w:color="auto"/>
        <w:right w:val="none" w:sz="0" w:space="0" w:color="auto"/>
      </w:divBdr>
    </w:div>
    <w:div w:id="860360091">
      <w:bodyDiv w:val="1"/>
      <w:marLeft w:val="0"/>
      <w:marRight w:val="0"/>
      <w:marTop w:val="0"/>
      <w:marBottom w:val="0"/>
      <w:divBdr>
        <w:top w:val="none" w:sz="0" w:space="0" w:color="auto"/>
        <w:left w:val="none" w:sz="0" w:space="0" w:color="auto"/>
        <w:bottom w:val="none" w:sz="0" w:space="0" w:color="auto"/>
        <w:right w:val="none" w:sz="0" w:space="0" w:color="auto"/>
      </w:divBdr>
    </w:div>
    <w:div w:id="1646548320">
      <w:bodyDiv w:val="1"/>
      <w:marLeft w:val="0"/>
      <w:marRight w:val="0"/>
      <w:marTop w:val="0"/>
      <w:marBottom w:val="0"/>
      <w:divBdr>
        <w:top w:val="none" w:sz="0" w:space="0" w:color="auto"/>
        <w:left w:val="none" w:sz="0" w:space="0" w:color="auto"/>
        <w:bottom w:val="none" w:sz="0" w:space="0" w:color="auto"/>
        <w:right w:val="none" w:sz="0" w:space="0" w:color="auto"/>
      </w:divBdr>
    </w:div>
    <w:div w:id="1852450354">
      <w:bodyDiv w:val="1"/>
      <w:marLeft w:val="0"/>
      <w:marRight w:val="0"/>
      <w:marTop w:val="0"/>
      <w:marBottom w:val="0"/>
      <w:divBdr>
        <w:top w:val="none" w:sz="0" w:space="0" w:color="auto"/>
        <w:left w:val="none" w:sz="0" w:space="0" w:color="auto"/>
        <w:bottom w:val="none" w:sz="0" w:space="0" w:color="auto"/>
        <w:right w:val="none" w:sz="0" w:space="0" w:color="auto"/>
      </w:divBdr>
    </w:div>
    <w:div w:id="205796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rtheastern.edu/registrar/calendars.html" TargetMode="External"/><Relationship Id="rId13" Type="http://schemas.openxmlformats.org/officeDocument/2006/relationships/hyperlink" Target="http://www.northeastern.edu/osccr/academic-integrity-policy/" TargetMode="External"/><Relationship Id="rId18" Type="http://schemas.openxmlformats.org/officeDocument/2006/relationships/hyperlink" Target="https://neu.evaluationki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od.examity.com/systemcheck/ComputerReadinessCheck.aspx" TargetMode="External"/><Relationship Id="rId7" Type="http://schemas.openxmlformats.org/officeDocument/2006/relationships/endnotes" Target="endnotes.xml"/><Relationship Id="rId12" Type="http://schemas.openxmlformats.org/officeDocument/2006/relationships/hyperlink" Target="http://www.northeastern.edu/registrar/calendars.html" TargetMode="External"/><Relationship Id="rId17" Type="http://schemas.openxmlformats.org/officeDocument/2006/relationships/hyperlink" Target="http://www.cps.neu.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ps.neu.edu/student-resources/" TargetMode="External"/><Relationship Id="rId20" Type="http://schemas.openxmlformats.org/officeDocument/2006/relationships/hyperlink" Target="http://www.speedte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ortheastern.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rtheastern.edu/registrar/catsugd.html" TargetMode="External"/><Relationship Id="rId23" Type="http://schemas.openxmlformats.org/officeDocument/2006/relationships/footer" Target="footer1.xml"/><Relationship Id="rId10" Type="http://schemas.openxmlformats.org/officeDocument/2006/relationships/hyperlink" Target="http://www.cps.neu.edu/courses/" TargetMode="External"/><Relationship Id="rId19" Type="http://schemas.openxmlformats.org/officeDocument/2006/relationships/hyperlink" Target="http://www.testmycam.net" TargetMode="External"/><Relationship Id="rId4" Type="http://schemas.openxmlformats.org/officeDocument/2006/relationships/settings" Target="settings.xml"/><Relationship Id="rId9" Type="http://schemas.openxmlformats.org/officeDocument/2006/relationships/hyperlink" Target="http://www.cps.neu.edu/courses/" TargetMode="External"/><Relationship Id="rId14" Type="http://schemas.openxmlformats.org/officeDocument/2006/relationships/hyperlink" Target="http://www.northeastern.edu/osccr/academic-integrity-policy/" TargetMode="External"/><Relationship Id="rId22" Type="http://schemas.openxmlformats.org/officeDocument/2006/relationships/hyperlink" Target="mailto:support@examit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9527-FC05-4D19-9A15-7167825F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Northeastern University Online</vt:lpstr>
    </vt:vector>
  </TitlesOfParts>
  <Company>Div. of Academic Computing</Company>
  <LinksUpToDate>false</LinksUpToDate>
  <CharactersWithSpaces>13556</CharactersWithSpaces>
  <SharedDoc>false</SharedDoc>
  <HLinks>
    <vt:vector size="90" baseType="variant">
      <vt:variant>
        <vt:i4>6291549</vt:i4>
      </vt:variant>
      <vt:variant>
        <vt:i4>42</vt:i4>
      </vt:variant>
      <vt:variant>
        <vt:i4>0</vt:i4>
      </vt:variant>
      <vt:variant>
        <vt:i4>5</vt:i4>
      </vt:variant>
      <vt:variant>
        <vt:lpwstr>mailto:support@examity.com</vt:lpwstr>
      </vt:variant>
      <vt:variant>
        <vt:lpwstr/>
      </vt:variant>
      <vt:variant>
        <vt:i4>2621521</vt:i4>
      </vt:variant>
      <vt:variant>
        <vt:i4>39</vt:i4>
      </vt:variant>
      <vt:variant>
        <vt:i4>0</vt:i4>
      </vt:variant>
      <vt:variant>
        <vt:i4>5</vt:i4>
      </vt:variant>
      <vt:variant>
        <vt:lpwstr>http://prod.examity.com/systemcheck/ComputerReadinessCheck.aspx</vt:lpwstr>
      </vt:variant>
      <vt:variant>
        <vt:lpwstr/>
      </vt:variant>
      <vt:variant>
        <vt:i4>5373990</vt:i4>
      </vt:variant>
      <vt:variant>
        <vt:i4>36</vt:i4>
      </vt:variant>
      <vt:variant>
        <vt:i4>0</vt:i4>
      </vt:variant>
      <vt:variant>
        <vt:i4>5</vt:i4>
      </vt:variant>
      <vt:variant>
        <vt:lpwstr>http://www.speedtest.net/</vt:lpwstr>
      </vt:variant>
      <vt:variant>
        <vt:lpwstr/>
      </vt:variant>
      <vt:variant>
        <vt:i4>5570621</vt:i4>
      </vt:variant>
      <vt:variant>
        <vt:i4>33</vt:i4>
      </vt:variant>
      <vt:variant>
        <vt:i4>0</vt:i4>
      </vt:variant>
      <vt:variant>
        <vt:i4>5</vt:i4>
      </vt:variant>
      <vt:variant>
        <vt:lpwstr>http://www.testmycam.net/</vt:lpwstr>
      </vt:variant>
      <vt:variant>
        <vt:lpwstr/>
      </vt:variant>
      <vt:variant>
        <vt:i4>2162720</vt:i4>
      </vt:variant>
      <vt:variant>
        <vt:i4>30</vt:i4>
      </vt:variant>
      <vt:variant>
        <vt:i4>0</vt:i4>
      </vt:variant>
      <vt:variant>
        <vt:i4>5</vt:i4>
      </vt:variant>
      <vt:variant>
        <vt:lpwstr>https://neu.evaluationkit.com/</vt:lpwstr>
      </vt:variant>
      <vt:variant>
        <vt:lpwstr/>
      </vt:variant>
      <vt:variant>
        <vt:i4>721000</vt:i4>
      </vt:variant>
      <vt:variant>
        <vt:i4>27</vt:i4>
      </vt:variant>
      <vt:variant>
        <vt:i4>0</vt:i4>
      </vt:variant>
      <vt:variant>
        <vt:i4>5</vt:i4>
      </vt:variant>
      <vt:variant>
        <vt:lpwstr>http://www.northeastern.edu/drc/getting-started-with-the-drc/</vt:lpwstr>
      </vt:variant>
      <vt:variant>
        <vt:lpwstr/>
      </vt:variant>
      <vt:variant>
        <vt:i4>3145742</vt:i4>
      </vt:variant>
      <vt:variant>
        <vt:i4>24</vt:i4>
      </vt:variant>
      <vt:variant>
        <vt:i4>0</vt:i4>
      </vt:variant>
      <vt:variant>
        <vt:i4>5</vt:i4>
      </vt:variant>
      <vt:variant>
        <vt:lpwstr>http://www.cps.neu.edu/</vt:lpwstr>
      </vt:variant>
      <vt:variant>
        <vt:lpwstr/>
      </vt:variant>
      <vt:variant>
        <vt:i4>4391023</vt:i4>
      </vt:variant>
      <vt:variant>
        <vt:i4>21</vt:i4>
      </vt:variant>
      <vt:variant>
        <vt:i4>0</vt:i4>
      </vt:variant>
      <vt:variant>
        <vt:i4>5</vt:i4>
      </vt:variant>
      <vt:variant>
        <vt:lpwstr>http://www.cps.neu.edu/student-resources/</vt:lpwstr>
      </vt:variant>
      <vt:variant>
        <vt:lpwstr/>
      </vt:variant>
      <vt:variant>
        <vt:i4>3932241</vt:i4>
      </vt:variant>
      <vt:variant>
        <vt:i4>18</vt:i4>
      </vt:variant>
      <vt:variant>
        <vt:i4>0</vt:i4>
      </vt:variant>
      <vt:variant>
        <vt:i4>5</vt:i4>
      </vt:variant>
      <vt:variant>
        <vt:lpwstr>http://www.cps.neu.edu/images/CPS-Stu-Handbook2012-2013.pdf</vt:lpwstr>
      </vt:variant>
      <vt:variant>
        <vt:lpwstr/>
      </vt:variant>
      <vt:variant>
        <vt:i4>4391023</vt:i4>
      </vt:variant>
      <vt:variant>
        <vt:i4>15</vt:i4>
      </vt:variant>
      <vt:variant>
        <vt:i4>0</vt:i4>
      </vt:variant>
      <vt:variant>
        <vt:i4>5</vt:i4>
      </vt:variant>
      <vt:variant>
        <vt:lpwstr>http://www.cps.neu.edu/student-resources/</vt:lpwstr>
      </vt:variant>
      <vt:variant>
        <vt:lpwstr/>
      </vt:variant>
      <vt:variant>
        <vt:i4>5177430</vt:i4>
      </vt:variant>
      <vt:variant>
        <vt:i4>12</vt:i4>
      </vt:variant>
      <vt:variant>
        <vt:i4>0</vt:i4>
      </vt:variant>
      <vt:variant>
        <vt:i4>5</vt:i4>
      </vt:variant>
      <vt:variant>
        <vt:lpwstr>http://www.northeastern.edu/registrar/calendars.html</vt:lpwstr>
      </vt:variant>
      <vt:variant>
        <vt:lpwstr/>
      </vt:variant>
      <vt:variant>
        <vt:i4>4390966</vt:i4>
      </vt:variant>
      <vt:variant>
        <vt:i4>9</vt:i4>
      </vt:variant>
      <vt:variant>
        <vt:i4>0</vt:i4>
      </vt:variant>
      <vt:variant>
        <vt:i4>5</vt:i4>
      </vt:variant>
      <vt:variant>
        <vt:lpwstr>http://cps.neu.edu/student-resources/</vt:lpwstr>
      </vt:variant>
      <vt:variant>
        <vt:lpwstr/>
      </vt:variant>
      <vt:variant>
        <vt:i4>2490457</vt:i4>
      </vt:variant>
      <vt:variant>
        <vt:i4>6</vt:i4>
      </vt:variant>
      <vt:variant>
        <vt:i4>0</vt:i4>
      </vt:variant>
      <vt:variant>
        <vt:i4>5</vt:i4>
      </vt:variant>
      <vt:variant>
        <vt:lpwstr>http://www.cps.neu.edu/courses/</vt:lpwstr>
      </vt:variant>
      <vt:variant>
        <vt:lpwstr/>
      </vt:variant>
      <vt:variant>
        <vt:i4>2490457</vt:i4>
      </vt:variant>
      <vt:variant>
        <vt:i4>3</vt:i4>
      </vt:variant>
      <vt:variant>
        <vt:i4>0</vt:i4>
      </vt:variant>
      <vt:variant>
        <vt:i4>5</vt:i4>
      </vt:variant>
      <vt:variant>
        <vt:lpwstr>http://www.cps.neu.edu/courses/</vt:lpwstr>
      </vt:variant>
      <vt:variant>
        <vt:lpwstr/>
      </vt:variant>
      <vt:variant>
        <vt:i4>5177430</vt:i4>
      </vt:variant>
      <vt:variant>
        <vt:i4>0</vt:i4>
      </vt:variant>
      <vt:variant>
        <vt:i4>0</vt:i4>
      </vt:variant>
      <vt:variant>
        <vt:i4>5</vt:i4>
      </vt:variant>
      <vt:variant>
        <vt:lpwstr>http://www.northeastern.edu/registrar/calendars.html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University Online</dc:title>
  <dc:creator>j.frey</dc:creator>
  <cp:lastModifiedBy>Rivituso, Jay</cp:lastModifiedBy>
  <cp:revision>3</cp:revision>
  <cp:lastPrinted>2011-02-08T16:29:00Z</cp:lastPrinted>
  <dcterms:created xsi:type="dcterms:W3CDTF">2017-03-30T18:50:00Z</dcterms:created>
  <dcterms:modified xsi:type="dcterms:W3CDTF">2017-03-30T18:50:00Z</dcterms:modified>
</cp:coreProperties>
</file>